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93B" w:rsidRDefault="004D493B">
      <w:pPr>
        <w:pStyle w:val="Standard"/>
        <w:tabs>
          <w:tab w:val="left" w:pos="6003"/>
        </w:tabs>
        <w:ind w:left="900" w:right="30"/>
        <w:jc w:val="right"/>
        <w:rPr>
          <w:rFonts w:ascii="Verdana" w:hAnsi="Verdana" w:cs="Verdana"/>
          <w:b/>
          <w:sz w:val="22"/>
          <w:szCs w:val="22"/>
        </w:rPr>
      </w:pPr>
      <w:bookmarkStart w:id="0" w:name="_GoBack"/>
      <w:bookmarkEnd w:id="0"/>
    </w:p>
    <w:p w:rsidR="006F6033" w:rsidRDefault="006F6033">
      <w:pPr>
        <w:pStyle w:val="Standard"/>
        <w:tabs>
          <w:tab w:val="left" w:pos="6003"/>
        </w:tabs>
        <w:ind w:left="900" w:right="30"/>
        <w:jc w:val="right"/>
        <w:rPr>
          <w:rFonts w:ascii="Verdana" w:hAnsi="Verdana" w:cs="Verdana"/>
          <w:b/>
          <w:sz w:val="22"/>
          <w:szCs w:val="22"/>
        </w:rPr>
      </w:pPr>
    </w:p>
    <w:p w:rsidR="004D493B" w:rsidRDefault="0059383A">
      <w:pPr>
        <w:pStyle w:val="Standard"/>
        <w:tabs>
          <w:tab w:val="left" w:pos="5103"/>
        </w:tabs>
        <w:ind w:right="30"/>
        <w:rPr>
          <w:rFonts w:ascii="Verdana" w:hAnsi="Verdana" w:cs="Arial"/>
          <w:b/>
          <w:sz w:val="22"/>
          <w:szCs w:val="22"/>
        </w:rPr>
      </w:pPr>
      <w:r>
        <w:rPr>
          <w:rFonts w:ascii="Verdana" w:hAnsi="Verdana" w:cs="Arial"/>
          <w:b/>
          <w:sz w:val="22"/>
          <w:szCs w:val="22"/>
        </w:rPr>
        <w:t>OBSAH :</w:t>
      </w:r>
    </w:p>
    <w:p w:rsidR="004D493B" w:rsidRDefault="004D493B">
      <w:pPr>
        <w:pStyle w:val="ZkladntextIMP"/>
        <w:ind w:left="284"/>
        <w:rPr>
          <w:rFonts w:ascii="Verdana" w:hAnsi="Verdana" w:cs="Verdana"/>
          <w:b/>
          <w:sz w:val="22"/>
          <w:szCs w:val="22"/>
        </w:rPr>
      </w:pPr>
    </w:p>
    <w:p w:rsidR="002B22C2" w:rsidRDefault="002B22C2">
      <w:pPr>
        <w:rPr>
          <w:szCs w:val="21"/>
        </w:rPr>
        <w:sectPr w:rsidR="002B22C2">
          <w:headerReference w:type="default" r:id="rId7"/>
          <w:footerReference w:type="default" r:id="rId8"/>
          <w:pgSz w:w="11906" w:h="16838"/>
          <w:pgMar w:top="1618" w:right="1417" w:bottom="1618" w:left="1417" w:header="708" w:footer="708" w:gutter="0"/>
          <w:cols w:space="708"/>
          <w:titlePg/>
        </w:sectPr>
      </w:pPr>
    </w:p>
    <w:p w:rsidR="006F6033" w:rsidRDefault="00F4203A">
      <w:pPr>
        <w:pStyle w:val="Obsah1"/>
        <w:tabs>
          <w:tab w:val="right" w:leader="dot" w:pos="9062"/>
        </w:tabs>
        <w:rPr>
          <w:noProof/>
        </w:rPr>
      </w:pPr>
      <w:r w:rsidRPr="00F4203A">
        <w:lastRenderedPageBreak/>
        <w:fldChar w:fldCharType="begin"/>
      </w:r>
      <w:r w:rsidR="0059383A">
        <w:instrText xml:space="preserve"> TOC \o "1-3" \t "Nadpis 1;1;Nadpis 2;2;Nadpis 3;3" \h </w:instrText>
      </w:r>
      <w:r w:rsidRPr="00F4203A">
        <w:fldChar w:fldCharType="separate"/>
      </w:r>
      <w:hyperlink w:anchor="_Toc432541463" w:history="1">
        <w:r w:rsidR="006F6033" w:rsidRPr="002D6E50">
          <w:rPr>
            <w:rStyle w:val="Hypertextovodkaz"/>
            <w:noProof/>
          </w:rPr>
          <w:t>TECHNICKÁ ZPRÁVA</w:t>
        </w:r>
        <w:r w:rsidR="006F6033">
          <w:rPr>
            <w:noProof/>
          </w:rPr>
          <w:tab/>
        </w:r>
        <w:r>
          <w:rPr>
            <w:noProof/>
          </w:rPr>
          <w:fldChar w:fldCharType="begin"/>
        </w:r>
        <w:r w:rsidR="006F6033">
          <w:rPr>
            <w:noProof/>
          </w:rPr>
          <w:instrText xml:space="preserve"> PAGEREF _Toc432541463 \h </w:instrText>
        </w:r>
        <w:r>
          <w:rPr>
            <w:noProof/>
          </w:rPr>
        </w:r>
        <w:r>
          <w:rPr>
            <w:noProof/>
          </w:rPr>
          <w:fldChar w:fldCharType="separate"/>
        </w:r>
        <w:r w:rsidR="00634B58">
          <w:rPr>
            <w:noProof/>
          </w:rPr>
          <w:t>2</w:t>
        </w:r>
        <w:r>
          <w:rPr>
            <w:noProof/>
          </w:rPr>
          <w:fldChar w:fldCharType="end"/>
        </w:r>
      </w:hyperlink>
    </w:p>
    <w:p w:rsidR="006F6033" w:rsidRDefault="00F4203A">
      <w:pPr>
        <w:pStyle w:val="Obsah1"/>
        <w:tabs>
          <w:tab w:val="right" w:leader="dot" w:pos="9062"/>
        </w:tabs>
        <w:rPr>
          <w:noProof/>
        </w:rPr>
      </w:pPr>
      <w:hyperlink w:anchor="_Toc432541464" w:history="1">
        <w:r w:rsidR="006F6033" w:rsidRPr="002D6E50">
          <w:rPr>
            <w:rStyle w:val="Hypertextovodkaz"/>
            <w:rFonts w:ascii="Verdana" w:hAnsi="Verdana" w:cs="Verdana"/>
            <w:noProof/>
          </w:rPr>
          <w:t>D.1 Identifikační údaje</w:t>
        </w:r>
        <w:r w:rsidR="006F6033">
          <w:rPr>
            <w:noProof/>
          </w:rPr>
          <w:tab/>
        </w:r>
        <w:r>
          <w:rPr>
            <w:noProof/>
          </w:rPr>
          <w:fldChar w:fldCharType="begin"/>
        </w:r>
        <w:r w:rsidR="006F6033">
          <w:rPr>
            <w:noProof/>
          </w:rPr>
          <w:instrText xml:space="preserve"> PAGEREF _Toc432541464 \h </w:instrText>
        </w:r>
        <w:r>
          <w:rPr>
            <w:noProof/>
          </w:rPr>
        </w:r>
        <w:r>
          <w:rPr>
            <w:noProof/>
          </w:rPr>
          <w:fldChar w:fldCharType="separate"/>
        </w:r>
        <w:r w:rsidR="00634B58">
          <w:rPr>
            <w:noProof/>
          </w:rPr>
          <w:t>2</w:t>
        </w:r>
        <w:r>
          <w:rPr>
            <w:noProof/>
          </w:rPr>
          <w:fldChar w:fldCharType="end"/>
        </w:r>
      </w:hyperlink>
    </w:p>
    <w:p w:rsidR="006F6033" w:rsidRDefault="00F4203A">
      <w:pPr>
        <w:pStyle w:val="Obsah1"/>
        <w:tabs>
          <w:tab w:val="right" w:leader="dot" w:pos="9062"/>
        </w:tabs>
        <w:rPr>
          <w:noProof/>
        </w:rPr>
      </w:pPr>
      <w:hyperlink w:anchor="_Toc432541465" w:history="1">
        <w:r w:rsidR="006F6033" w:rsidRPr="002D6E50">
          <w:rPr>
            <w:rStyle w:val="Hypertextovodkaz"/>
            <w:rFonts w:ascii="Verdana" w:hAnsi="Verdana" w:cs="Verdana"/>
            <w:noProof/>
          </w:rPr>
          <w:t>D.1.1. Údaje o stavbě</w:t>
        </w:r>
        <w:r w:rsidR="006F6033">
          <w:rPr>
            <w:noProof/>
          </w:rPr>
          <w:tab/>
        </w:r>
        <w:r>
          <w:rPr>
            <w:noProof/>
          </w:rPr>
          <w:fldChar w:fldCharType="begin"/>
        </w:r>
        <w:r w:rsidR="006F6033">
          <w:rPr>
            <w:noProof/>
          </w:rPr>
          <w:instrText xml:space="preserve"> PAGEREF _Toc432541465 \h </w:instrText>
        </w:r>
        <w:r>
          <w:rPr>
            <w:noProof/>
          </w:rPr>
        </w:r>
        <w:r>
          <w:rPr>
            <w:noProof/>
          </w:rPr>
          <w:fldChar w:fldCharType="separate"/>
        </w:r>
        <w:r w:rsidR="00634B58">
          <w:rPr>
            <w:noProof/>
          </w:rPr>
          <w:t>2</w:t>
        </w:r>
        <w:r>
          <w:rPr>
            <w:noProof/>
          </w:rPr>
          <w:fldChar w:fldCharType="end"/>
        </w:r>
      </w:hyperlink>
    </w:p>
    <w:p w:rsidR="006F6033" w:rsidRDefault="00F4203A">
      <w:pPr>
        <w:pStyle w:val="Obsah1"/>
        <w:tabs>
          <w:tab w:val="right" w:leader="dot" w:pos="9062"/>
        </w:tabs>
        <w:rPr>
          <w:noProof/>
        </w:rPr>
      </w:pPr>
      <w:hyperlink w:anchor="_Toc432541466" w:history="1">
        <w:r w:rsidR="006F6033" w:rsidRPr="002D6E50">
          <w:rPr>
            <w:rStyle w:val="Hypertextovodkaz"/>
            <w:noProof/>
          </w:rPr>
          <w:t>D.2 Celkový popis stavby</w:t>
        </w:r>
        <w:r w:rsidR="006F6033">
          <w:rPr>
            <w:noProof/>
          </w:rPr>
          <w:tab/>
        </w:r>
        <w:r>
          <w:rPr>
            <w:noProof/>
          </w:rPr>
          <w:fldChar w:fldCharType="begin"/>
        </w:r>
        <w:r w:rsidR="006F6033">
          <w:rPr>
            <w:noProof/>
          </w:rPr>
          <w:instrText xml:space="preserve"> PAGEREF _Toc432541466 \h </w:instrText>
        </w:r>
        <w:r>
          <w:rPr>
            <w:noProof/>
          </w:rPr>
        </w:r>
        <w:r>
          <w:rPr>
            <w:noProof/>
          </w:rPr>
          <w:fldChar w:fldCharType="separate"/>
        </w:r>
        <w:r w:rsidR="00634B58">
          <w:rPr>
            <w:noProof/>
          </w:rPr>
          <w:t>2</w:t>
        </w:r>
        <w:r>
          <w:rPr>
            <w:noProof/>
          </w:rPr>
          <w:fldChar w:fldCharType="end"/>
        </w:r>
      </w:hyperlink>
    </w:p>
    <w:p w:rsidR="006F6033" w:rsidRDefault="00F4203A">
      <w:pPr>
        <w:pStyle w:val="Obsah1"/>
        <w:tabs>
          <w:tab w:val="right" w:leader="dot" w:pos="9062"/>
        </w:tabs>
        <w:rPr>
          <w:noProof/>
        </w:rPr>
      </w:pPr>
      <w:hyperlink w:anchor="_Toc432541467" w:history="1">
        <w:r w:rsidR="006F6033" w:rsidRPr="002D6E50">
          <w:rPr>
            <w:rStyle w:val="Hypertextovodkaz"/>
            <w:noProof/>
          </w:rPr>
          <w:t>D.2.1 Účel užívání stavby, základní kapacity funkčních jednotek.</w:t>
        </w:r>
        <w:r w:rsidR="006F6033">
          <w:rPr>
            <w:noProof/>
          </w:rPr>
          <w:tab/>
        </w:r>
        <w:r>
          <w:rPr>
            <w:noProof/>
          </w:rPr>
          <w:fldChar w:fldCharType="begin"/>
        </w:r>
        <w:r w:rsidR="006F6033">
          <w:rPr>
            <w:noProof/>
          </w:rPr>
          <w:instrText xml:space="preserve"> PAGEREF _Toc432541467 \h </w:instrText>
        </w:r>
        <w:r>
          <w:rPr>
            <w:noProof/>
          </w:rPr>
        </w:r>
        <w:r>
          <w:rPr>
            <w:noProof/>
          </w:rPr>
          <w:fldChar w:fldCharType="separate"/>
        </w:r>
        <w:r w:rsidR="00634B58">
          <w:rPr>
            <w:noProof/>
          </w:rPr>
          <w:t>2</w:t>
        </w:r>
        <w:r>
          <w:rPr>
            <w:noProof/>
          </w:rPr>
          <w:fldChar w:fldCharType="end"/>
        </w:r>
      </w:hyperlink>
    </w:p>
    <w:p w:rsidR="006F6033" w:rsidRDefault="00F4203A">
      <w:pPr>
        <w:pStyle w:val="Obsah1"/>
        <w:tabs>
          <w:tab w:val="right" w:leader="dot" w:pos="9062"/>
        </w:tabs>
        <w:rPr>
          <w:noProof/>
        </w:rPr>
      </w:pPr>
      <w:hyperlink w:anchor="_Toc432541468" w:history="1">
        <w:r w:rsidR="006F6033" w:rsidRPr="002D6E50">
          <w:rPr>
            <w:rStyle w:val="Hypertextovodkaz"/>
            <w:noProof/>
          </w:rPr>
          <w:t>D.2.2 Celkové urbanistické a architektonické řešení.</w:t>
        </w:r>
        <w:r w:rsidR="006F6033">
          <w:rPr>
            <w:noProof/>
          </w:rPr>
          <w:tab/>
        </w:r>
        <w:r>
          <w:rPr>
            <w:noProof/>
          </w:rPr>
          <w:fldChar w:fldCharType="begin"/>
        </w:r>
        <w:r w:rsidR="006F6033">
          <w:rPr>
            <w:noProof/>
          </w:rPr>
          <w:instrText xml:space="preserve"> PAGEREF _Toc432541468 \h </w:instrText>
        </w:r>
        <w:r>
          <w:rPr>
            <w:noProof/>
          </w:rPr>
        </w:r>
        <w:r>
          <w:rPr>
            <w:noProof/>
          </w:rPr>
          <w:fldChar w:fldCharType="separate"/>
        </w:r>
        <w:r w:rsidR="00634B58">
          <w:rPr>
            <w:noProof/>
          </w:rPr>
          <w:t>2</w:t>
        </w:r>
        <w:r>
          <w:rPr>
            <w:noProof/>
          </w:rPr>
          <w:fldChar w:fldCharType="end"/>
        </w:r>
      </w:hyperlink>
    </w:p>
    <w:p w:rsidR="006F6033" w:rsidRDefault="00F4203A">
      <w:pPr>
        <w:pStyle w:val="Obsah1"/>
        <w:tabs>
          <w:tab w:val="right" w:leader="dot" w:pos="9062"/>
        </w:tabs>
        <w:rPr>
          <w:noProof/>
        </w:rPr>
      </w:pPr>
      <w:hyperlink w:anchor="_Toc432541469" w:history="1">
        <w:r w:rsidR="006F6033" w:rsidRPr="002D6E50">
          <w:rPr>
            <w:rStyle w:val="Hypertextovodkaz"/>
            <w:noProof/>
          </w:rPr>
          <w:t>D.2.3 Celkové provozní řešení, technologie výroby.</w:t>
        </w:r>
        <w:r w:rsidR="006F6033">
          <w:rPr>
            <w:noProof/>
          </w:rPr>
          <w:tab/>
        </w:r>
        <w:r>
          <w:rPr>
            <w:noProof/>
          </w:rPr>
          <w:fldChar w:fldCharType="begin"/>
        </w:r>
        <w:r w:rsidR="006F6033">
          <w:rPr>
            <w:noProof/>
          </w:rPr>
          <w:instrText xml:space="preserve"> PAGEREF _Toc432541469 \h </w:instrText>
        </w:r>
        <w:r>
          <w:rPr>
            <w:noProof/>
          </w:rPr>
        </w:r>
        <w:r>
          <w:rPr>
            <w:noProof/>
          </w:rPr>
          <w:fldChar w:fldCharType="separate"/>
        </w:r>
        <w:r w:rsidR="00634B58">
          <w:rPr>
            <w:noProof/>
          </w:rPr>
          <w:t>3</w:t>
        </w:r>
        <w:r>
          <w:rPr>
            <w:noProof/>
          </w:rPr>
          <w:fldChar w:fldCharType="end"/>
        </w:r>
      </w:hyperlink>
    </w:p>
    <w:p w:rsidR="006F6033" w:rsidRDefault="00F4203A">
      <w:pPr>
        <w:pStyle w:val="Obsah1"/>
        <w:tabs>
          <w:tab w:val="right" w:leader="dot" w:pos="9062"/>
        </w:tabs>
        <w:rPr>
          <w:noProof/>
        </w:rPr>
      </w:pPr>
      <w:hyperlink w:anchor="_Toc432541470" w:history="1">
        <w:r w:rsidR="006F6033" w:rsidRPr="002D6E50">
          <w:rPr>
            <w:rStyle w:val="Hypertextovodkaz"/>
            <w:noProof/>
          </w:rPr>
          <w:t>D.2.4 Bezbariérové užívání stavby</w:t>
        </w:r>
        <w:r w:rsidR="006F6033">
          <w:rPr>
            <w:noProof/>
          </w:rPr>
          <w:tab/>
        </w:r>
        <w:r>
          <w:rPr>
            <w:noProof/>
          </w:rPr>
          <w:fldChar w:fldCharType="begin"/>
        </w:r>
        <w:r w:rsidR="006F6033">
          <w:rPr>
            <w:noProof/>
          </w:rPr>
          <w:instrText xml:space="preserve"> PAGEREF _Toc432541470 \h </w:instrText>
        </w:r>
        <w:r>
          <w:rPr>
            <w:noProof/>
          </w:rPr>
        </w:r>
        <w:r>
          <w:rPr>
            <w:noProof/>
          </w:rPr>
          <w:fldChar w:fldCharType="separate"/>
        </w:r>
        <w:r w:rsidR="00634B58">
          <w:rPr>
            <w:noProof/>
          </w:rPr>
          <w:t>3</w:t>
        </w:r>
        <w:r>
          <w:rPr>
            <w:noProof/>
          </w:rPr>
          <w:fldChar w:fldCharType="end"/>
        </w:r>
      </w:hyperlink>
    </w:p>
    <w:p w:rsidR="006F6033" w:rsidRDefault="00F4203A">
      <w:pPr>
        <w:pStyle w:val="Obsah1"/>
        <w:tabs>
          <w:tab w:val="right" w:leader="dot" w:pos="9062"/>
        </w:tabs>
        <w:rPr>
          <w:noProof/>
        </w:rPr>
      </w:pPr>
      <w:hyperlink w:anchor="_Toc432541471" w:history="1">
        <w:r w:rsidR="006F6033" w:rsidRPr="002D6E50">
          <w:rPr>
            <w:rStyle w:val="Hypertextovodkaz"/>
            <w:noProof/>
          </w:rPr>
          <w:t>D.2.5 Bezpečnost při užívání stavby</w:t>
        </w:r>
        <w:r w:rsidR="006F6033">
          <w:rPr>
            <w:noProof/>
          </w:rPr>
          <w:tab/>
        </w:r>
        <w:r>
          <w:rPr>
            <w:noProof/>
          </w:rPr>
          <w:fldChar w:fldCharType="begin"/>
        </w:r>
        <w:r w:rsidR="006F6033">
          <w:rPr>
            <w:noProof/>
          </w:rPr>
          <w:instrText xml:space="preserve"> PAGEREF _Toc432541471 \h </w:instrText>
        </w:r>
        <w:r>
          <w:rPr>
            <w:noProof/>
          </w:rPr>
        </w:r>
        <w:r>
          <w:rPr>
            <w:noProof/>
          </w:rPr>
          <w:fldChar w:fldCharType="separate"/>
        </w:r>
        <w:r w:rsidR="00634B58">
          <w:rPr>
            <w:noProof/>
          </w:rPr>
          <w:t>3</w:t>
        </w:r>
        <w:r>
          <w:rPr>
            <w:noProof/>
          </w:rPr>
          <w:fldChar w:fldCharType="end"/>
        </w:r>
      </w:hyperlink>
    </w:p>
    <w:p w:rsidR="006F6033" w:rsidRDefault="00F4203A">
      <w:pPr>
        <w:pStyle w:val="Obsah1"/>
        <w:tabs>
          <w:tab w:val="right" w:leader="dot" w:pos="9062"/>
        </w:tabs>
        <w:rPr>
          <w:noProof/>
        </w:rPr>
      </w:pPr>
      <w:hyperlink w:anchor="_Toc432541472" w:history="1">
        <w:r w:rsidR="006F6033" w:rsidRPr="002D6E50">
          <w:rPr>
            <w:rStyle w:val="Hypertextovodkaz"/>
            <w:noProof/>
          </w:rPr>
          <w:t>D.2.6 Základní charakteristika objektů</w:t>
        </w:r>
        <w:r w:rsidR="006F6033">
          <w:rPr>
            <w:noProof/>
          </w:rPr>
          <w:tab/>
        </w:r>
        <w:r>
          <w:rPr>
            <w:noProof/>
          </w:rPr>
          <w:fldChar w:fldCharType="begin"/>
        </w:r>
        <w:r w:rsidR="006F6033">
          <w:rPr>
            <w:noProof/>
          </w:rPr>
          <w:instrText xml:space="preserve"> PAGEREF _Toc432541472 \h </w:instrText>
        </w:r>
        <w:r>
          <w:rPr>
            <w:noProof/>
          </w:rPr>
        </w:r>
        <w:r>
          <w:rPr>
            <w:noProof/>
          </w:rPr>
          <w:fldChar w:fldCharType="separate"/>
        </w:r>
        <w:r w:rsidR="00634B58">
          <w:rPr>
            <w:noProof/>
          </w:rPr>
          <w:t>3</w:t>
        </w:r>
        <w:r>
          <w:rPr>
            <w:noProof/>
          </w:rPr>
          <w:fldChar w:fldCharType="end"/>
        </w:r>
      </w:hyperlink>
    </w:p>
    <w:p w:rsidR="006F6033" w:rsidRDefault="00F4203A">
      <w:pPr>
        <w:pStyle w:val="Obsah1"/>
        <w:tabs>
          <w:tab w:val="right" w:leader="dot" w:pos="9062"/>
        </w:tabs>
        <w:rPr>
          <w:noProof/>
        </w:rPr>
      </w:pPr>
      <w:hyperlink w:anchor="_Toc432541473" w:history="1">
        <w:r w:rsidR="006F6033" w:rsidRPr="002D6E50">
          <w:rPr>
            <w:rStyle w:val="Hypertextovodkaz"/>
            <w:noProof/>
          </w:rPr>
          <w:t>Závěr</w:t>
        </w:r>
        <w:r w:rsidR="006F6033">
          <w:rPr>
            <w:noProof/>
          </w:rPr>
          <w:tab/>
        </w:r>
        <w:r>
          <w:rPr>
            <w:noProof/>
          </w:rPr>
          <w:fldChar w:fldCharType="begin"/>
        </w:r>
        <w:r w:rsidR="006F6033">
          <w:rPr>
            <w:noProof/>
          </w:rPr>
          <w:instrText xml:space="preserve"> PAGEREF _Toc432541473 \h </w:instrText>
        </w:r>
        <w:r>
          <w:rPr>
            <w:noProof/>
          </w:rPr>
        </w:r>
        <w:r>
          <w:rPr>
            <w:noProof/>
          </w:rPr>
          <w:fldChar w:fldCharType="separate"/>
        </w:r>
        <w:r w:rsidR="00634B58">
          <w:rPr>
            <w:noProof/>
          </w:rPr>
          <w:t>13</w:t>
        </w:r>
        <w:r>
          <w:rPr>
            <w:noProof/>
          </w:rPr>
          <w:fldChar w:fldCharType="end"/>
        </w:r>
      </w:hyperlink>
    </w:p>
    <w:p w:rsidR="004D493B" w:rsidRDefault="00F4203A">
      <w:pPr>
        <w:pStyle w:val="Contents1"/>
        <w:rPr>
          <w:color w:val="000000"/>
          <w:shd w:val="clear" w:color="auto" w:fill="00CC33"/>
        </w:rPr>
      </w:pPr>
      <w:r>
        <w:fldChar w:fldCharType="end"/>
      </w:r>
    </w:p>
    <w:p w:rsidR="002B22C2" w:rsidRDefault="002B22C2">
      <w:pPr>
        <w:rPr>
          <w:szCs w:val="21"/>
        </w:rPr>
        <w:sectPr w:rsidR="002B22C2">
          <w:type w:val="continuous"/>
          <w:pgSz w:w="11906" w:h="16838"/>
          <w:pgMar w:top="1618" w:right="1417" w:bottom="1618" w:left="1417" w:header="708" w:footer="708" w:gutter="0"/>
          <w:cols w:space="0"/>
          <w:titlePg/>
        </w:sectPr>
      </w:pPr>
    </w:p>
    <w:p w:rsidR="004D493B" w:rsidRDefault="004D493B">
      <w:pPr>
        <w:pStyle w:val="ZkladntextIMP"/>
        <w:tabs>
          <w:tab w:val="right" w:leader="dot" w:pos="17162"/>
        </w:tabs>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pPr>
        <w:pStyle w:val="ZkladntextIMP"/>
        <w:ind w:left="900"/>
        <w:rPr>
          <w:rFonts w:ascii="Verdana" w:hAnsi="Verdana" w:cs="Verdana"/>
          <w:b/>
          <w:sz w:val="20"/>
        </w:rPr>
      </w:pPr>
    </w:p>
    <w:p w:rsidR="004D493B" w:rsidRDefault="004D493B" w:rsidP="006F6033">
      <w:pPr>
        <w:pStyle w:val="ZkladntextIMP"/>
        <w:rPr>
          <w:rFonts w:ascii="Verdana" w:hAnsi="Verdana" w:cs="Verdana"/>
          <w:b/>
          <w:sz w:val="20"/>
        </w:rPr>
      </w:pPr>
    </w:p>
    <w:p w:rsidR="004D493B" w:rsidRPr="00E14F13" w:rsidRDefault="0059383A" w:rsidP="00BF565C">
      <w:pPr>
        <w:pStyle w:val="Nadpis1"/>
        <w:jc w:val="left"/>
        <w:rPr>
          <w:rFonts w:ascii="Times New Roman" w:hAnsi="Times New Roman" w:cs="Times New Roman"/>
          <w:sz w:val="28"/>
          <w:szCs w:val="28"/>
        </w:rPr>
      </w:pPr>
      <w:bookmarkStart w:id="1" w:name="_Toc432541463"/>
      <w:r w:rsidRPr="00E14F13">
        <w:rPr>
          <w:rFonts w:ascii="Times New Roman" w:hAnsi="Times New Roman" w:cs="Times New Roman"/>
          <w:sz w:val="28"/>
          <w:szCs w:val="28"/>
        </w:rPr>
        <w:lastRenderedPageBreak/>
        <w:t>TECHNICKÁ ZPRÁVA</w:t>
      </w:r>
      <w:bookmarkEnd w:id="1"/>
    </w:p>
    <w:p w:rsidR="004D493B" w:rsidRPr="00BF565C" w:rsidRDefault="004D493B">
      <w:pPr>
        <w:pStyle w:val="Nadpis1"/>
        <w:jc w:val="left"/>
        <w:rPr>
          <w:rFonts w:ascii="Times New Roman" w:hAnsi="Times New Roman" w:cs="Times New Roman"/>
          <w:sz w:val="22"/>
          <w:szCs w:val="22"/>
        </w:rPr>
      </w:pPr>
    </w:p>
    <w:p w:rsidR="004D493B" w:rsidRPr="00BF565C" w:rsidRDefault="0059383A">
      <w:pPr>
        <w:pStyle w:val="Nadpis1"/>
        <w:ind w:left="284" w:hanging="284"/>
        <w:jc w:val="left"/>
        <w:rPr>
          <w:rFonts w:ascii="Times New Roman" w:hAnsi="Times New Roman" w:cs="Times New Roman"/>
          <w:sz w:val="22"/>
          <w:szCs w:val="22"/>
        </w:rPr>
      </w:pPr>
      <w:bookmarkStart w:id="2" w:name="_Toc432541464"/>
      <w:r w:rsidRPr="00BF565C">
        <w:rPr>
          <w:rFonts w:ascii="Times New Roman" w:hAnsi="Times New Roman" w:cs="Times New Roman"/>
          <w:sz w:val="22"/>
          <w:szCs w:val="22"/>
        </w:rPr>
        <w:t>D.1 Identifikační údaje</w:t>
      </w:r>
      <w:bookmarkEnd w:id="2"/>
    </w:p>
    <w:p w:rsidR="004D493B" w:rsidRPr="00BF565C" w:rsidRDefault="004D493B">
      <w:pPr>
        <w:pStyle w:val="Standard"/>
      </w:pPr>
    </w:p>
    <w:p w:rsidR="004D493B" w:rsidRPr="00BF565C" w:rsidRDefault="0059383A" w:rsidP="00BF565C">
      <w:pPr>
        <w:pStyle w:val="Nadpis1"/>
        <w:ind w:left="284"/>
        <w:jc w:val="left"/>
        <w:rPr>
          <w:rFonts w:ascii="Times New Roman" w:hAnsi="Times New Roman" w:cs="Times New Roman"/>
          <w:sz w:val="22"/>
          <w:szCs w:val="22"/>
        </w:rPr>
      </w:pPr>
      <w:bookmarkStart w:id="3" w:name="_Toc432541465"/>
      <w:r w:rsidRPr="00BF565C">
        <w:rPr>
          <w:rFonts w:ascii="Times New Roman" w:hAnsi="Times New Roman" w:cs="Times New Roman"/>
          <w:sz w:val="22"/>
          <w:szCs w:val="22"/>
        </w:rPr>
        <w:t>D.1.1. Údaje o stavbě</w:t>
      </w:r>
      <w:bookmarkEnd w:id="3"/>
    </w:p>
    <w:p w:rsidR="004D493B" w:rsidRPr="00BF565C" w:rsidRDefault="004D493B">
      <w:pPr>
        <w:pStyle w:val="ZkladntextIMP"/>
        <w:ind w:left="567"/>
        <w:rPr>
          <w:sz w:val="22"/>
          <w:szCs w:val="22"/>
        </w:rPr>
      </w:pPr>
    </w:p>
    <w:p w:rsidR="00FC55EF" w:rsidRPr="00BF565C" w:rsidRDefault="00FC55EF" w:rsidP="00FC55EF">
      <w:pPr>
        <w:pStyle w:val="ZkladntextIMP"/>
        <w:ind w:left="567"/>
        <w:rPr>
          <w:sz w:val="22"/>
          <w:szCs w:val="22"/>
        </w:rPr>
      </w:pPr>
    </w:p>
    <w:p w:rsidR="00FC55EF" w:rsidRPr="00706D9F" w:rsidRDefault="00FC55EF" w:rsidP="00FC55EF">
      <w:pPr>
        <w:pStyle w:val="ZkladntextIMP"/>
        <w:ind w:left="1416" w:hanging="849"/>
        <w:rPr>
          <w:sz w:val="20"/>
        </w:rPr>
      </w:pPr>
      <w:r w:rsidRPr="003363D4">
        <w:rPr>
          <w:sz w:val="20"/>
        </w:rPr>
        <w:t>Název stavby</w:t>
      </w:r>
      <w:r w:rsidRPr="003363D4">
        <w:rPr>
          <w:sz w:val="20"/>
        </w:rPr>
        <w:tab/>
      </w:r>
      <w:r w:rsidRPr="003363D4">
        <w:rPr>
          <w:sz w:val="20"/>
        </w:rPr>
        <w:tab/>
      </w:r>
      <w:r w:rsidRPr="003363D4">
        <w:rPr>
          <w:sz w:val="20"/>
        </w:rPr>
        <w:tab/>
        <w:t xml:space="preserve">: </w:t>
      </w:r>
      <w:r w:rsidRPr="003363D4">
        <w:rPr>
          <w:sz w:val="20"/>
        </w:rPr>
        <w:tab/>
      </w:r>
      <w:r>
        <w:rPr>
          <w:b/>
          <w:bCs/>
          <w:color w:val="000000"/>
          <w:sz w:val="20"/>
        </w:rPr>
        <w:t>SOCIÁLNÍ BYDLENÍ MĚSTA LIBERC</w:t>
      </w:r>
      <w:r w:rsidR="00064697">
        <w:rPr>
          <w:b/>
          <w:bCs/>
          <w:color w:val="000000"/>
          <w:sz w:val="20"/>
        </w:rPr>
        <w:t>E</w:t>
      </w:r>
      <w:r>
        <w:rPr>
          <w:b/>
          <w:bCs/>
          <w:color w:val="000000"/>
          <w:sz w:val="20"/>
        </w:rPr>
        <w:tab/>
      </w:r>
      <w:r>
        <w:rPr>
          <w:b/>
          <w:bCs/>
          <w:color w:val="000000"/>
          <w:sz w:val="20"/>
        </w:rPr>
        <w:tab/>
      </w:r>
      <w:r>
        <w:rPr>
          <w:b/>
          <w:bCs/>
          <w:color w:val="000000"/>
          <w:sz w:val="20"/>
        </w:rPr>
        <w:tab/>
      </w:r>
      <w:r>
        <w:rPr>
          <w:b/>
          <w:bCs/>
          <w:color w:val="000000"/>
          <w:sz w:val="20"/>
        </w:rPr>
        <w:tab/>
      </w:r>
      <w:r>
        <w:rPr>
          <w:b/>
          <w:bCs/>
          <w:color w:val="000000"/>
          <w:sz w:val="20"/>
        </w:rPr>
        <w:tab/>
        <w:t xml:space="preserve">PROJEKTOVÁ PŘÍPRAVA - BYTOVÝ DŮM </w:t>
      </w:r>
      <w:r w:rsidR="00083730">
        <w:rPr>
          <w:b/>
          <w:bCs/>
          <w:color w:val="000000"/>
          <w:sz w:val="20"/>
        </w:rPr>
        <w:t>C</w:t>
      </w:r>
    </w:p>
    <w:p w:rsidR="00FC55EF" w:rsidRPr="003363D4" w:rsidRDefault="00FC55EF" w:rsidP="00FC55EF">
      <w:pPr>
        <w:pStyle w:val="ZkladntextIMP"/>
        <w:ind w:left="4107" w:firstLine="141"/>
        <w:rPr>
          <w:sz w:val="20"/>
        </w:rPr>
      </w:pPr>
    </w:p>
    <w:p w:rsidR="00FC55EF" w:rsidRPr="003363D4" w:rsidRDefault="00FC55EF" w:rsidP="00FC55EF">
      <w:pPr>
        <w:pStyle w:val="ZkladntextIMP"/>
        <w:tabs>
          <w:tab w:val="left" w:pos="3465"/>
        </w:tabs>
        <w:ind w:firstLine="567"/>
        <w:rPr>
          <w:sz w:val="20"/>
        </w:rPr>
      </w:pPr>
      <w:r w:rsidRPr="003363D4">
        <w:rPr>
          <w:sz w:val="20"/>
        </w:rPr>
        <w:t>Místo stavby</w:t>
      </w:r>
      <w:r w:rsidRPr="003363D4">
        <w:rPr>
          <w:sz w:val="20"/>
        </w:rPr>
        <w:tab/>
        <w:t xml:space="preserve"> :</w:t>
      </w:r>
      <w:r w:rsidRPr="003363D4">
        <w:rPr>
          <w:sz w:val="20"/>
        </w:rPr>
        <w:tab/>
      </w:r>
      <w:r w:rsidR="00083730">
        <w:rPr>
          <w:sz w:val="20"/>
        </w:rPr>
        <w:t>Proboštská 268</w:t>
      </w:r>
      <w:r w:rsidR="00BB6D76">
        <w:rPr>
          <w:sz w:val="20"/>
        </w:rPr>
        <w:t>/1</w:t>
      </w:r>
    </w:p>
    <w:p w:rsidR="00FC55EF" w:rsidRPr="003363D4" w:rsidRDefault="00FC55EF" w:rsidP="00FC55EF">
      <w:pPr>
        <w:pStyle w:val="ZkladntextIMP"/>
        <w:rPr>
          <w:sz w:val="20"/>
        </w:rPr>
      </w:pPr>
      <w:r w:rsidRPr="003363D4">
        <w:rPr>
          <w:sz w:val="20"/>
        </w:rPr>
        <w:tab/>
      </w:r>
      <w:r w:rsidRPr="003363D4">
        <w:rPr>
          <w:sz w:val="20"/>
        </w:rPr>
        <w:tab/>
      </w:r>
      <w:r w:rsidRPr="003363D4">
        <w:rPr>
          <w:sz w:val="20"/>
        </w:rPr>
        <w:tab/>
      </w:r>
      <w:r w:rsidRPr="003363D4">
        <w:rPr>
          <w:sz w:val="20"/>
        </w:rPr>
        <w:tab/>
      </w:r>
      <w:r w:rsidRPr="003363D4">
        <w:rPr>
          <w:sz w:val="20"/>
        </w:rPr>
        <w:tab/>
      </w:r>
      <w:r w:rsidRPr="003363D4">
        <w:rPr>
          <w:sz w:val="20"/>
        </w:rPr>
        <w:tab/>
      </w:r>
      <w:r w:rsidRPr="00BB6D76">
        <w:rPr>
          <w:sz w:val="20"/>
        </w:rPr>
        <w:t xml:space="preserve">p.č. </w:t>
      </w:r>
      <w:r w:rsidR="00BB6D76" w:rsidRPr="00BB6D76">
        <w:rPr>
          <w:sz w:val="20"/>
        </w:rPr>
        <w:t>1630, 1631, 1638</w:t>
      </w:r>
      <w:r w:rsidR="001D539C">
        <w:rPr>
          <w:sz w:val="20"/>
        </w:rPr>
        <w:t>,</w:t>
      </w:r>
      <w:r w:rsidR="00BB6D76" w:rsidRPr="00BB6D76">
        <w:rPr>
          <w:sz w:val="20"/>
        </w:rPr>
        <w:t>1639</w:t>
      </w:r>
      <w:r w:rsidR="001D539C">
        <w:rPr>
          <w:sz w:val="20"/>
        </w:rPr>
        <w:t xml:space="preserve"> a 1641</w:t>
      </w:r>
      <w:r w:rsidRPr="00BB6D76">
        <w:rPr>
          <w:sz w:val="20"/>
        </w:rPr>
        <w:t>, k.ú. Liberec</w:t>
      </w:r>
    </w:p>
    <w:p w:rsidR="00FC55EF" w:rsidRPr="003363D4" w:rsidRDefault="00FC55EF" w:rsidP="00FC55EF">
      <w:pPr>
        <w:pStyle w:val="ZkladntextIMP"/>
        <w:rPr>
          <w:sz w:val="20"/>
        </w:rPr>
      </w:pPr>
      <w:r w:rsidRPr="003363D4">
        <w:rPr>
          <w:sz w:val="20"/>
        </w:rPr>
        <w:tab/>
      </w:r>
    </w:p>
    <w:p w:rsidR="00FC55EF" w:rsidRDefault="00FC55EF" w:rsidP="00FC55EF">
      <w:pPr>
        <w:pStyle w:val="ZkladntextIMP"/>
        <w:ind w:left="567"/>
        <w:rPr>
          <w:sz w:val="20"/>
        </w:rPr>
      </w:pPr>
      <w:r w:rsidRPr="003363D4">
        <w:rPr>
          <w:sz w:val="20"/>
        </w:rPr>
        <w:t>Stupeň dokumentace</w:t>
      </w:r>
      <w:r w:rsidRPr="003363D4">
        <w:rPr>
          <w:sz w:val="20"/>
        </w:rPr>
        <w:tab/>
      </w:r>
      <w:r w:rsidRPr="003363D4">
        <w:rPr>
          <w:sz w:val="20"/>
        </w:rPr>
        <w:tab/>
        <w:t>:</w:t>
      </w:r>
      <w:r w:rsidRPr="003363D4">
        <w:rPr>
          <w:sz w:val="20"/>
        </w:rPr>
        <w:tab/>
      </w:r>
      <w:r w:rsidR="008A6ADF">
        <w:rPr>
          <w:sz w:val="20"/>
        </w:rPr>
        <w:t>Prováděcí dokumentace stavby</w:t>
      </w:r>
    </w:p>
    <w:p w:rsidR="008A6ADF" w:rsidRPr="003363D4" w:rsidRDefault="008A6ADF" w:rsidP="00FC55EF">
      <w:pPr>
        <w:pStyle w:val="ZkladntextIMP"/>
        <w:ind w:left="567"/>
        <w:rPr>
          <w:sz w:val="20"/>
        </w:rPr>
      </w:pPr>
    </w:p>
    <w:p w:rsidR="00FC55EF" w:rsidRPr="003363D4" w:rsidRDefault="00FC55EF" w:rsidP="00FC55EF">
      <w:pPr>
        <w:pStyle w:val="ZkladntextIMP"/>
        <w:rPr>
          <w:sz w:val="20"/>
        </w:rPr>
      </w:pPr>
    </w:p>
    <w:p w:rsidR="00FC55EF" w:rsidRPr="003363D4" w:rsidRDefault="00FC55EF" w:rsidP="00FC55EF">
      <w:pPr>
        <w:pStyle w:val="ZkladntextIMP"/>
        <w:ind w:left="567"/>
        <w:rPr>
          <w:sz w:val="20"/>
        </w:rPr>
      </w:pPr>
      <w:r w:rsidRPr="003363D4">
        <w:rPr>
          <w:sz w:val="20"/>
        </w:rPr>
        <w:t>Charakter stavby</w:t>
      </w:r>
      <w:r w:rsidRPr="003363D4">
        <w:rPr>
          <w:sz w:val="20"/>
        </w:rPr>
        <w:tab/>
      </w:r>
      <w:r w:rsidRPr="003363D4">
        <w:rPr>
          <w:sz w:val="20"/>
        </w:rPr>
        <w:tab/>
      </w:r>
      <w:r w:rsidRPr="003363D4">
        <w:rPr>
          <w:sz w:val="20"/>
        </w:rPr>
        <w:tab/>
        <w:t>:</w:t>
      </w:r>
      <w:r w:rsidRPr="003363D4">
        <w:rPr>
          <w:sz w:val="20"/>
        </w:rPr>
        <w:tab/>
      </w:r>
      <w:r>
        <w:rPr>
          <w:sz w:val="20"/>
        </w:rPr>
        <w:t>Stavební úpravy</w:t>
      </w:r>
    </w:p>
    <w:p w:rsidR="004D493B" w:rsidRPr="00BF565C" w:rsidRDefault="004D493B">
      <w:pPr>
        <w:pStyle w:val="ZkladntextIMP"/>
        <w:ind w:firstLine="567"/>
        <w:rPr>
          <w:sz w:val="22"/>
          <w:szCs w:val="22"/>
        </w:rPr>
      </w:pPr>
    </w:p>
    <w:p w:rsidR="004D493B" w:rsidRPr="00BF565C" w:rsidRDefault="0059383A">
      <w:pPr>
        <w:pStyle w:val="ZkladntextIMP"/>
        <w:ind w:left="284"/>
        <w:rPr>
          <w:b/>
          <w:sz w:val="22"/>
          <w:szCs w:val="22"/>
        </w:rPr>
      </w:pPr>
      <w:r w:rsidRPr="00BF565C">
        <w:rPr>
          <w:b/>
          <w:sz w:val="22"/>
          <w:szCs w:val="22"/>
        </w:rPr>
        <w:t>D.1.2. Údaje o stavebníkovi</w:t>
      </w:r>
    </w:p>
    <w:p w:rsidR="004D493B" w:rsidRPr="00BF565C" w:rsidRDefault="0059383A">
      <w:pPr>
        <w:pStyle w:val="ZkladntextIMP"/>
        <w:ind w:left="870"/>
        <w:rPr>
          <w:sz w:val="22"/>
          <w:szCs w:val="22"/>
        </w:rPr>
      </w:pPr>
      <w:r w:rsidRPr="00BF565C">
        <w:rPr>
          <w:sz w:val="22"/>
          <w:szCs w:val="22"/>
        </w:rPr>
        <w:tab/>
      </w:r>
      <w:r w:rsidRPr="00BF565C">
        <w:rPr>
          <w:sz w:val="22"/>
          <w:szCs w:val="22"/>
        </w:rPr>
        <w:tab/>
      </w:r>
      <w:r w:rsidRPr="00BF565C">
        <w:rPr>
          <w:sz w:val="22"/>
          <w:szCs w:val="22"/>
        </w:rPr>
        <w:tab/>
      </w:r>
      <w:r w:rsidRPr="00BF565C">
        <w:rPr>
          <w:sz w:val="22"/>
          <w:szCs w:val="22"/>
        </w:rPr>
        <w:tab/>
      </w:r>
    </w:p>
    <w:p w:rsidR="009A2F55" w:rsidRPr="003363D4" w:rsidRDefault="009A2F55" w:rsidP="009A2F55">
      <w:pPr>
        <w:pStyle w:val="ZkladntextIMP"/>
        <w:ind w:left="567"/>
        <w:rPr>
          <w:sz w:val="20"/>
        </w:rPr>
      </w:pPr>
      <w:r w:rsidRPr="00D74447">
        <w:rPr>
          <w:sz w:val="20"/>
        </w:rPr>
        <w:t>Investor</w:t>
      </w:r>
      <w:r w:rsidRPr="00D74447">
        <w:rPr>
          <w:sz w:val="20"/>
        </w:rPr>
        <w:tab/>
      </w:r>
      <w:r w:rsidRPr="00D74447">
        <w:rPr>
          <w:sz w:val="20"/>
        </w:rPr>
        <w:tab/>
      </w:r>
      <w:r w:rsidRPr="00D74447">
        <w:rPr>
          <w:sz w:val="20"/>
        </w:rPr>
        <w:tab/>
      </w:r>
      <w:r w:rsidRPr="00D74447">
        <w:rPr>
          <w:sz w:val="20"/>
        </w:rPr>
        <w:tab/>
        <w:t>:</w:t>
      </w:r>
      <w:r w:rsidRPr="00D74447">
        <w:rPr>
          <w:sz w:val="20"/>
        </w:rPr>
        <w:tab/>
      </w:r>
      <w:r>
        <w:rPr>
          <w:sz w:val="20"/>
        </w:rPr>
        <w:t>Statutární město Liberec</w:t>
      </w:r>
    </w:p>
    <w:p w:rsidR="009A2F55" w:rsidRDefault="009A2F55" w:rsidP="009A2F55">
      <w:pPr>
        <w:pStyle w:val="ZkladntextIMP"/>
        <w:ind w:left="567"/>
        <w:rPr>
          <w:sz w:val="20"/>
        </w:rPr>
      </w:pPr>
      <w:r w:rsidRPr="003363D4">
        <w:rPr>
          <w:sz w:val="20"/>
        </w:rPr>
        <w:tab/>
      </w:r>
      <w:r w:rsidRPr="003363D4">
        <w:rPr>
          <w:sz w:val="20"/>
        </w:rPr>
        <w:tab/>
      </w:r>
      <w:r w:rsidRPr="003363D4">
        <w:rPr>
          <w:sz w:val="20"/>
        </w:rPr>
        <w:tab/>
      </w:r>
      <w:r w:rsidRPr="003363D4">
        <w:rPr>
          <w:sz w:val="20"/>
        </w:rPr>
        <w:tab/>
      </w:r>
      <w:r w:rsidRPr="003363D4">
        <w:rPr>
          <w:sz w:val="20"/>
        </w:rPr>
        <w:tab/>
      </w:r>
      <w:r w:rsidRPr="003363D4">
        <w:rPr>
          <w:sz w:val="20"/>
        </w:rPr>
        <w:tab/>
      </w:r>
      <w:r>
        <w:rPr>
          <w:sz w:val="20"/>
        </w:rPr>
        <w:t xml:space="preserve">Nám. Dr. E. Beneše </w:t>
      </w:r>
      <w:r w:rsidRPr="00652357">
        <w:rPr>
          <w:sz w:val="20"/>
        </w:rPr>
        <w:t>1, 460 59 L</w:t>
      </w:r>
      <w:r>
        <w:rPr>
          <w:sz w:val="20"/>
        </w:rPr>
        <w:t>iberec</w:t>
      </w:r>
      <w:r w:rsidRPr="00652357">
        <w:rPr>
          <w:sz w:val="20"/>
        </w:rPr>
        <w:t xml:space="preserve"> 1</w:t>
      </w:r>
    </w:p>
    <w:p w:rsidR="009A2F55" w:rsidRPr="00D74447" w:rsidRDefault="009A2F55" w:rsidP="009A2F55">
      <w:pPr>
        <w:pStyle w:val="ZkladntextIMP"/>
        <w:ind w:left="567"/>
        <w:rPr>
          <w:sz w:val="20"/>
        </w:rPr>
      </w:pP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sidRPr="00652357">
        <w:rPr>
          <w:sz w:val="20"/>
        </w:rPr>
        <w:t>v.</w:t>
      </w:r>
      <w:r>
        <w:rPr>
          <w:sz w:val="20"/>
        </w:rPr>
        <w:t>z</w:t>
      </w:r>
      <w:r w:rsidRPr="00652357">
        <w:rPr>
          <w:sz w:val="20"/>
        </w:rPr>
        <w:t>.</w:t>
      </w:r>
      <w:r>
        <w:rPr>
          <w:sz w:val="20"/>
        </w:rPr>
        <w:t xml:space="preserve"> Tiborem Batthyánym</w:t>
      </w:r>
      <w:r w:rsidRPr="00652357">
        <w:rPr>
          <w:sz w:val="20"/>
        </w:rPr>
        <w:t xml:space="preserve">, </w:t>
      </w:r>
      <w:r>
        <w:rPr>
          <w:sz w:val="20"/>
        </w:rPr>
        <w:t>primátor města</w:t>
      </w:r>
    </w:p>
    <w:p w:rsidR="004D493B" w:rsidRPr="00BF565C" w:rsidRDefault="004D493B" w:rsidP="009A2F55">
      <w:pPr>
        <w:pStyle w:val="ZkladntextIMP"/>
        <w:tabs>
          <w:tab w:val="left" w:pos="-3210"/>
          <w:tab w:val="left" w:pos="-1537"/>
          <w:tab w:val="left" w:pos="147"/>
        </w:tabs>
        <w:rPr>
          <w:sz w:val="22"/>
          <w:szCs w:val="22"/>
        </w:rPr>
      </w:pPr>
    </w:p>
    <w:p w:rsidR="004D493B" w:rsidRPr="00BF565C" w:rsidRDefault="0059383A">
      <w:pPr>
        <w:pStyle w:val="ZkladntextIMP"/>
        <w:ind w:left="284"/>
        <w:rPr>
          <w:b/>
          <w:sz w:val="22"/>
          <w:szCs w:val="22"/>
        </w:rPr>
      </w:pPr>
      <w:r w:rsidRPr="00BF565C">
        <w:rPr>
          <w:b/>
          <w:sz w:val="22"/>
          <w:szCs w:val="22"/>
        </w:rPr>
        <w:t>D.1.3. Údaje o zpracovateli projektové dokumentace</w:t>
      </w:r>
    </w:p>
    <w:p w:rsidR="004D493B" w:rsidRPr="00BF565C" w:rsidRDefault="004D493B" w:rsidP="00BF565C">
      <w:pPr>
        <w:pStyle w:val="ZkladntextIMP"/>
        <w:tabs>
          <w:tab w:val="left" w:pos="-3210"/>
          <w:tab w:val="left" w:pos="-1537"/>
          <w:tab w:val="left" w:pos="147"/>
        </w:tabs>
        <w:rPr>
          <w:sz w:val="22"/>
          <w:szCs w:val="22"/>
        </w:rPr>
      </w:pPr>
    </w:p>
    <w:p w:rsidR="00BF565C" w:rsidRPr="00D74447" w:rsidRDefault="00BF565C" w:rsidP="00BF565C">
      <w:pPr>
        <w:pStyle w:val="ZkladntextIMP"/>
        <w:ind w:left="567"/>
        <w:rPr>
          <w:sz w:val="20"/>
        </w:rPr>
      </w:pPr>
      <w:r w:rsidRPr="00D74447">
        <w:rPr>
          <w:sz w:val="20"/>
        </w:rPr>
        <w:t>Vypracoval</w:t>
      </w:r>
      <w:r w:rsidRPr="00D74447">
        <w:rPr>
          <w:sz w:val="20"/>
        </w:rPr>
        <w:tab/>
      </w:r>
      <w:r w:rsidRPr="00D74447">
        <w:rPr>
          <w:sz w:val="20"/>
        </w:rPr>
        <w:tab/>
      </w:r>
      <w:r w:rsidRPr="00D74447">
        <w:rPr>
          <w:sz w:val="20"/>
        </w:rPr>
        <w:tab/>
        <w:t>:</w:t>
      </w:r>
      <w:r w:rsidRPr="00D74447">
        <w:rPr>
          <w:sz w:val="20"/>
        </w:rPr>
        <w:tab/>
      </w:r>
      <w:r w:rsidRPr="00D74447">
        <w:rPr>
          <w:b/>
          <w:sz w:val="20"/>
        </w:rPr>
        <w:t>Jan Hošek</w:t>
      </w:r>
    </w:p>
    <w:p w:rsidR="00BF565C" w:rsidRPr="00D74447" w:rsidRDefault="00BF565C" w:rsidP="00BF565C">
      <w:pPr>
        <w:pStyle w:val="ZkladntextIMP"/>
        <w:ind w:left="4107" w:firstLine="141"/>
        <w:rPr>
          <w:sz w:val="20"/>
        </w:rPr>
      </w:pPr>
      <w:r w:rsidRPr="00D74447">
        <w:rPr>
          <w:sz w:val="20"/>
        </w:rPr>
        <w:t>IČO:03454339</w:t>
      </w:r>
    </w:p>
    <w:p w:rsidR="00BF565C" w:rsidRPr="00D74447" w:rsidRDefault="00BF565C" w:rsidP="00BF565C">
      <w:pPr>
        <w:pStyle w:val="ZkladntextIMP"/>
        <w:ind w:left="567"/>
        <w:rPr>
          <w:sz w:val="20"/>
        </w:rPr>
      </w:pPr>
    </w:p>
    <w:p w:rsidR="00BF565C" w:rsidRPr="00D74447" w:rsidRDefault="00BF565C" w:rsidP="00BF565C">
      <w:pPr>
        <w:pStyle w:val="ZkladntextIMP"/>
        <w:ind w:left="567"/>
        <w:rPr>
          <w:sz w:val="20"/>
        </w:rPr>
      </w:pPr>
      <w:r w:rsidRPr="00D74447">
        <w:rPr>
          <w:sz w:val="20"/>
        </w:rPr>
        <w:t>Zodpovědný projektant</w:t>
      </w:r>
      <w:r w:rsidRPr="00D74447">
        <w:rPr>
          <w:sz w:val="20"/>
        </w:rPr>
        <w:tab/>
        <w:t>:</w:t>
      </w:r>
      <w:r w:rsidRPr="00D74447">
        <w:rPr>
          <w:sz w:val="20"/>
        </w:rPr>
        <w:tab/>
      </w:r>
      <w:r w:rsidRPr="00D74447">
        <w:rPr>
          <w:sz w:val="20"/>
        </w:rPr>
        <w:tab/>
      </w:r>
      <w:r w:rsidRPr="00D74447">
        <w:rPr>
          <w:b/>
          <w:bCs/>
          <w:sz w:val="20"/>
        </w:rPr>
        <w:t>Jan Hošek</w:t>
      </w:r>
    </w:p>
    <w:p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t>Mikulášovice 795</w:t>
      </w:r>
    </w:p>
    <w:p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t>407 79 Mikulášovice</w:t>
      </w:r>
    </w:p>
    <w:p w:rsidR="004D493B" w:rsidRPr="00BF565C" w:rsidRDefault="00BF565C" w:rsidP="00BF565C">
      <w:pPr>
        <w:pStyle w:val="ZkladntextIMP"/>
        <w:ind w:left="567"/>
        <w:rPr>
          <w:sz w:val="20"/>
        </w:rPr>
      </w:pP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bCs/>
          <w:sz w:val="20"/>
        </w:rPr>
        <w:t>ČKAIT 0501263</w:t>
      </w:r>
    </w:p>
    <w:p w:rsidR="004D493B" w:rsidRPr="00BF565C" w:rsidRDefault="004D493B" w:rsidP="006F6033">
      <w:pPr>
        <w:pStyle w:val="ZkladntextIMP"/>
        <w:tabs>
          <w:tab w:val="left" w:pos="-3210"/>
          <w:tab w:val="left" w:pos="-1537"/>
          <w:tab w:val="left" w:pos="147"/>
        </w:tabs>
        <w:rPr>
          <w:sz w:val="22"/>
          <w:szCs w:val="22"/>
        </w:rPr>
      </w:pPr>
    </w:p>
    <w:p w:rsidR="004D493B" w:rsidRPr="00E14F13" w:rsidRDefault="0059383A">
      <w:pPr>
        <w:pStyle w:val="Nadpis1"/>
        <w:jc w:val="left"/>
        <w:rPr>
          <w:rFonts w:ascii="Times New Roman" w:hAnsi="Times New Roman" w:cs="Times New Roman"/>
          <w:sz w:val="22"/>
          <w:szCs w:val="22"/>
        </w:rPr>
      </w:pPr>
      <w:bookmarkStart w:id="4" w:name="_Toc432541466"/>
      <w:r w:rsidRPr="00E14F13">
        <w:rPr>
          <w:rFonts w:ascii="Times New Roman" w:hAnsi="Times New Roman" w:cs="Times New Roman"/>
          <w:sz w:val="22"/>
          <w:szCs w:val="22"/>
        </w:rPr>
        <w:t>D.2 Celkový popis stavby</w:t>
      </w:r>
      <w:bookmarkEnd w:id="4"/>
    </w:p>
    <w:p w:rsidR="004D493B" w:rsidRPr="00E14F13" w:rsidRDefault="004D493B">
      <w:pPr>
        <w:pStyle w:val="Standard"/>
        <w:rPr>
          <w:sz w:val="22"/>
          <w:szCs w:val="22"/>
        </w:rPr>
      </w:pPr>
    </w:p>
    <w:p w:rsidR="004D493B" w:rsidRPr="00BF565C" w:rsidRDefault="0059383A">
      <w:pPr>
        <w:pStyle w:val="Nadpis1"/>
        <w:ind w:left="284"/>
        <w:jc w:val="left"/>
        <w:rPr>
          <w:rFonts w:ascii="Times New Roman" w:hAnsi="Times New Roman" w:cs="Times New Roman"/>
        </w:rPr>
      </w:pPr>
      <w:bookmarkStart w:id="5" w:name="_Toc432541467"/>
      <w:r w:rsidRPr="00E14F13">
        <w:rPr>
          <w:rFonts w:ascii="Times New Roman" w:hAnsi="Times New Roman" w:cs="Times New Roman"/>
          <w:sz w:val="22"/>
          <w:szCs w:val="22"/>
        </w:rPr>
        <w:t>D.2.1 Účel užívání stavby, základní kapacity funkčních jednotek</w:t>
      </w:r>
      <w:bookmarkEnd w:id="5"/>
    </w:p>
    <w:p w:rsidR="004D493B" w:rsidRPr="00BF565C" w:rsidRDefault="004D493B" w:rsidP="00C23142">
      <w:pPr>
        <w:pStyle w:val="ZkladntextIMP"/>
        <w:rPr>
          <w:sz w:val="22"/>
          <w:szCs w:val="22"/>
        </w:rPr>
      </w:pPr>
    </w:p>
    <w:p w:rsidR="00C23142" w:rsidRDefault="00C23142" w:rsidP="00BF565C">
      <w:pPr>
        <w:pStyle w:val="ZkladntextIMP"/>
        <w:ind w:left="567"/>
        <w:rPr>
          <w:sz w:val="20"/>
        </w:rPr>
      </w:pPr>
      <w:r>
        <w:rPr>
          <w:sz w:val="20"/>
        </w:rPr>
        <w:t>Stávající objekt je využíván jako bytový dům s </w:t>
      </w:r>
      <w:r w:rsidR="00BB6D76">
        <w:rPr>
          <w:sz w:val="20"/>
        </w:rPr>
        <w:t>5</w:t>
      </w:r>
      <w:r>
        <w:rPr>
          <w:sz w:val="20"/>
        </w:rPr>
        <w:t xml:space="preserve"> bytovými jednotkami a společnými prostory.</w:t>
      </w:r>
    </w:p>
    <w:p w:rsidR="00BF565C" w:rsidRPr="00BF565C" w:rsidRDefault="00C23142" w:rsidP="00BF565C">
      <w:pPr>
        <w:pStyle w:val="ZkladntextIMP"/>
        <w:ind w:left="567"/>
        <w:rPr>
          <w:sz w:val="20"/>
        </w:rPr>
      </w:pPr>
      <w:r>
        <w:rPr>
          <w:sz w:val="20"/>
        </w:rPr>
        <w:t>Po stavebních úpravác</w:t>
      </w:r>
      <w:r w:rsidR="00BB6D76">
        <w:rPr>
          <w:sz w:val="20"/>
        </w:rPr>
        <w:t>h bude v objektu celkem 10</w:t>
      </w:r>
      <w:r>
        <w:rPr>
          <w:sz w:val="20"/>
        </w:rPr>
        <w:t xml:space="preserve"> bytů a společné prostory (chodby, kóje atd.).</w:t>
      </w:r>
    </w:p>
    <w:p w:rsidR="004D493B" w:rsidRPr="00BB6D76" w:rsidRDefault="004D493B">
      <w:pPr>
        <w:pStyle w:val="ZkladntextIMP"/>
        <w:ind w:left="567"/>
        <w:rPr>
          <w:color w:val="FF0000"/>
          <w:sz w:val="20"/>
        </w:rPr>
      </w:pPr>
    </w:p>
    <w:p w:rsidR="00BF565C" w:rsidRPr="00214064" w:rsidRDefault="00BF565C" w:rsidP="00BF565C">
      <w:pPr>
        <w:pStyle w:val="ZkladntextIMP"/>
        <w:ind w:left="567"/>
        <w:rPr>
          <w:rFonts w:eastAsia="Verdana"/>
          <w:sz w:val="20"/>
          <w:vertAlign w:val="superscript"/>
        </w:rPr>
      </w:pPr>
      <w:bookmarkStart w:id="6" w:name="_Toc432541468"/>
      <w:r w:rsidRPr="00214064">
        <w:rPr>
          <w:sz w:val="20"/>
        </w:rPr>
        <w:t>Zastavěná plocha:</w:t>
      </w:r>
      <w:r w:rsidRPr="00214064">
        <w:rPr>
          <w:sz w:val="20"/>
        </w:rPr>
        <w:tab/>
      </w:r>
      <w:r w:rsidRPr="00214064">
        <w:rPr>
          <w:sz w:val="20"/>
        </w:rPr>
        <w:tab/>
      </w:r>
      <w:r w:rsidRPr="00214064">
        <w:rPr>
          <w:sz w:val="20"/>
        </w:rPr>
        <w:tab/>
      </w:r>
      <w:r w:rsidR="00214064" w:rsidRPr="00214064">
        <w:rPr>
          <w:sz w:val="20"/>
        </w:rPr>
        <w:tab/>
      </w:r>
      <w:r w:rsidR="00214064" w:rsidRPr="00214064">
        <w:rPr>
          <w:sz w:val="20"/>
        </w:rPr>
        <w:tab/>
      </w:r>
      <w:r w:rsidRPr="00214064">
        <w:rPr>
          <w:sz w:val="20"/>
        </w:rPr>
        <w:tab/>
      </w:r>
      <w:r w:rsidR="00214064" w:rsidRPr="00214064">
        <w:rPr>
          <w:sz w:val="20"/>
        </w:rPr>
        <w:t>226,05</w:t>
      </w:r>
      <w:r w:rsidRPr="00214064">
        <w:rPr>
          <w:sz w:val="20"/>
        </w:rPr>
        <w:t xml:space="preserve"> m</w:t>
      </w:r>
      <w:r w:rsidRPr="00214064">
        <w:rPr>
          <w:rFonts w:eastAsia="Verdana"/>
          <w:sz w:val="20"/>
          <w:vertAlign w:val="superscript"/>
        </w:rPr>
        <w:t>2</w:t>
      </w:r>
    </w:p>
    <w:p w:rsidR="00BF565C" w:rsidRPr="00214064" w:rsidRDefault="00BF565C" w:rsidP="00BF565C">
      <w:pPr>
        <w:pStyle w:val="ZkladntextIMP"/>
        <w:ind w:left="567"/>
        <w:rPr>
          <w:sz w:val="20"/>
        </w:rPr>
      </w:pPr>
      <w:r w:rsidRPr="00214064">
        <w:rPr>
          <w:sz w:val="20"/>
        </w:rPr>
        <w:t>Podlahová plocha 1.NP:</w:t>
      </w:r>
      <w:r w:rsidRPr="00214064">
        <w:rPr>
          <w:sz w:val="20"/>
        </w:rPr>
        <w:tab/>
      </w:r>
      <w:r w:rsidRPr="00214064">
        <w:rPr>
          <w:sz w:val="20"/>
        </w:rPr>
        <w:tab/>
      </w:r>
      <w:r w:rsidRPr="00214064">
        <w:rPr>
          <w:sz w:val="20"/>
        </w:rPr>
        <w:tab/>
      </w:r>
      <w:r w:rsidRPr="00214064">
        <w:rPr>
          <w:sz w:val="20"/>
        </w:rPr>
        <w:tab/>
      </w:r>
      <w:r w:rsidRPr="00214064">
        <w:rPr>
          <w:sz w:val="20"/>
        </w:rPr>
        <w:tab/>
      </w:r>
      <w:r w:rsidR="00214064" w:rsidRPr="00214064">
        <w:rPr>
          <w:sz w:val="20"/>
        </w:rPr>
        <w:t>158,83</w:t>
      </w:r>
      <w:r w:rsidRPr="00214064">
        <w:rPr>
          <w:sz w:val="20"/>
        </w:rPr>
        <w:t xml:space="preserve"> m</w:t>
      </w:r>
      <w:r w:rsidRPr="00214064">
        <w:rPr>
          <w:rFonts w:eastAsia="Verdana"/>
          <w:sz w:val="20"/>
          <w:vertAlign w:val="superscript"/>
        </w:rPr>
        <w:t>2</w:t>
      </w:r>
    </w:p>
    <w:p w:rsidR="009A2F55" w:rsidRPr="00214064" w:rsidRDefault="00BF565C" w:rsidP="009A2F55">
      <w:pPr>
        <w:pStyle w:val="ZkladntextIMP"/>
        <w:ind w:left="567"/>
        <w:rPr>
          <w:sz w:val="20"/>
        </w:rPr>
      </w:pPr>
      <w:r w:rsidRPr="00214064">
        <w:rPr>
          <w:sz w:val="20"/>
        </w:rPr>
        <w:t>Podlahová plocha 2.NP:</w:t>
      </w:r>
      <w:r w:rsidRPr="00214064">
        <w:rPr>
          <w:sz w:val="20"/>
        </w:rPr>
        <w:tab/>
      </w:r>
      <w:r w:rsidRPr="00214064">
        <w:rPr>
          <w:sz w:val="20"/>
        </w:rPr>
        <w:tab/>
      </w:r>
      <w:r w:rsidRPr="00214064">
        <w:rPr>
          <w:sz w:val="20"/>
        </w:rPr>
        <w:tab/>
      </w:r>
      <w:r w:rsidRPr="00214064">
        <w:rPr>
          <w:sz w:val="20"/>
        </w:rPr>
        <w:tab/>
      </w:r>
      <w:r w:rsidRPr="00214064">
        <w:rPr>
          <w:sz w:val="20"/>
        </w:rPr>
        <w:tab/>
      </w:r>
      <w:r w:rsidR="00214064" w:rsidRPr="00214064">
        <w:rPr>
          <w:sz w:val="20"/>
        </w:rPr>
        <w:t>164,66</w:t>
      </w:r>
      <w:r w:rsidRPr="00214064">
        <w:rPr>
          <w:sz w:val="20"/>
        </w:rPr>
        <w:t xml:space="preserve"> m</w:t>
      </w:r>
      <w:r w:rsidRPr="00214064">
        <w:rPr>
          <w:rFonts w:eastAsia="Verdana"/>
          <w:sz w:val="20"/>
          <w:vertAlign w:val="superscript"/>
        </w:rPr>
        <w:t>2</w:t>
      </w:r>
    </w:p>
    <w:p w:rsidR="009A2F55" w:rsidRPr="00214064" w:rsidRDefault="009A2F55" w:rsidP="009A2F55">
      <w:pPr>
        <w:pStyle w:val="ZkladntextIMP"/>
        <w:ind w:left="567"/>
        <w:rPr>
          <w:sz w:val="20"/>
        </w:rPr>
      </w:pPr>
      <w:r w:rsidRPr="00214064">
        <w:rPr>
          <w:sz w:val="20"/>
        </w:rPr>
        <w:t>Podlahová plocha 3.NP:</w:t>
      </w:r>
      <w:r w:rsidRPr="00214064">
        <w:rPr>
          <w:sz w:val="20"/>
        </w:rPr>
        <w:tab/>
      </w:r>
      <w:r w:rsidRPr="00214064">
        <w:rPr>
          <w:sz w:val="20"/>
        </w:rPr>
        <w:tab/>
      </w:r>
      <w:r w:rsidRPr="00214064">
        <w:rPr>
          <w:sz w:val="20"/>
        </w:rPr>
        <w:tab/>
      </w:r>
      <w:r w:rsidRPr="00214064">
        <w:rPr>
          <w:sz w:val="20"/>
        </w:rPr>
        <w:tab/>
      </w:r>
      <w:r w:rsidRPr="00214064">
        <w:rPr>
          <w:sz w:val="20"/>
        </w:rPr>
        <w:tab/>
      </w:r>
      <w:r w:rsidR="00214064" w:rsidRPr="00214064">
        <w:rPr>
          <w:sz w:val="20"/>
        </w:rPr>
        <w:t>170,32</w:t>
      </w:r>
      <w:r w:rsidRPr="00214064">
        <w:rPr>
          <w:sz w:val="20"/>
        </w:rPr>
        <w:t xml:space="preserve"> m</w:t>
      </w:r>
      <w:r w:rsidRPr="00214064">
        <w:rPr>
          <w:rFonts w:eastAsia="Verdana"/>
          <w:sz w:val="20"/>
          <w:vertAlign w:val="superscript"/>
        </w:rPr>
        <w:t>2</w:t>
      </w:r>
    </w:p>
    <w:p w:rsidR="009A2F55" w:rsidRPr="00214064" w:rsidRDefault="009A2F55" w:rsidP="009A2F55">
      <w:pPr>
        <w:pStyle w:val="ZkladntextIMP"/>
        <w:ind w:left="567"/>
        <w:rPr>
          <w:sz w:val="20"/>
        </w:rPr>
      </w:pPr>
      <w:r w:rsidRPr="00214064">
        <w:rPr>
          <w:sz w:val="20"/>
        </w:rPr>
        <w:t>Podlahová plocha 1.půdní prostor:</w:t>
      </w:r>
      <w:r w:rsidRPr="00214064">
        <w:rPr>
          <w:sz w:val="20"/>
        </w:rPr>
        <w:tab/>
      </w:r>
      <w:r w:rsidRPr="00214064">
        <w:rPr>
          <w:sz w:val="20"/>
        </w:rPr>
        <w:tab/>
      </w:r>
      <w:r w:rsidRPr="00214064">
        <w:rPr>
          <w:sz w:val="20"/>
        </w:rPr>
        <w:tab/>
      </w:r>
      <w:r w:rsidRPr="00214064">
        <w:rPr>
          <w:sz w:val="20"/>
        </w:rPr>
        <w:tab/>
      </w:r>
      <w:r w:rsidR="00214064" w:rsidRPr="00214064">
        <w:rPr>
          <w:sz w:val="20"/>
        </w:rPr>
        <w:t>165,54</w:t>
      </w:r>
      <w:r w:rsidRPr="00214064">
        <w:rPr>
          <w:sz w:val="20"/>
        </w:rPr>
        <w:t xml:space="preserve"> m</w:t>
      </w:r>
      <w:r w:rsidRPr="00214064">
        <w:rPr>
          <w:rFonts w:eastAsia="Verdana"/>
          <w:sz w:val="20"/>
          <w:vertAlign w:val="superscript"/>
        </w:rPr>
        <w:t>2</w:t>
      </w:r>
    </w:p>
    <w:p w:rsidR="00BF565C" w:rsidRPr="002877CA" w:rsidRDefault="00BF565C" w:rsidP="00BF565C">
      <w:pPr>
        <w:pStyle w:val="ZkladntextIMP"/>
        <w:ind w:left="567"/>
        <w:rPr>
          <w:sz w:val="20"/>
        </w:rPr>
      </w:pPr>
      <w:r w:rsidRPr="002877CA">
        <w:rPr>
          <w:sz w:val="20"/>
        </w:rPr>
        <w:t>Podlahová plocha celkem:</w:t>
      </w:r>
      <w:r w:rsidRPr="002877CA">
        <w:rPr>
          <w:sz w:val="20"/>
        </w:rPr>
        <w:tab/>
      </w:r>
      <w:r w:rsidRPr="002877CA">
        <w:rPr>
          <w:sz w:val="20"/>
        </w:rPr>
        <w:tab/>
      </w:r>
      <w:r w:rsidRPr="002877CA">
        <w:rPr>
          <w:sz w:val="20"/>
        </w:rPr>
        <w:tab/>
      </w:r>
      <w:r w:rsidRPr="002877CA">
        <w:rPr>
          <w:sz w:val="20"/>
        </w:rPr>
        <w:tab/>
      </w:r>
      <w:r w:rsidRPr="002877CA">
        <w:rPr>
          <w:sz w:val="20"/>
        </w:rPr>
        <w:tab/>
      </w:r>
      <w:r w:rsidR="002877CA">
        <w:rPr>
          <w:sz w:val="20"/>
        </w:rPr>
        <w:t>885,</w:t>
      </w:r>
      <w:r w:rsidR="002877CA" w:rsidRPr="002877CA">
        <w:rPr>
          <w:sz w:val="20"/>
        </w:rPr>
        <w:t>4</w:t>
      </w:r>
      <w:r w:rsidRPr="002877CA">
        <w:rPr>
          <w:sz w:val="20"/>
        </w:rPr>
        <w:t xml:space="preserve"> m</w:t>
      </w:r>
      <w:r w:rsidRPr="002877CA">
        <w:rPr>
          <w:rFonts w:eastAsia="Verdana"/>
          <w:sz w:val="20"/>
          <w:vertAlign w:val="superscript"/>
        </w:rPr>
        <w:t>2</w:t>
      </w:r>
    </w:p>
    <w:p w:rsidR="00BF565C" w:rsidRPr="002877CA" w:rsidRDefault="00BF565C" w:rsidP="00C23142">
      <w:pPr>
        <w:pStyle w:val="ZkladntextIMP"/>
        <w:ind w:left="567"/>
        <w:rPr>
          <w:rFonts w:eastAsia="Verdana"/>
          <w:sz w:val="20"/>
          <w:vertAlign w:val="superscript"/>
        </w:rPr>
      </w:pPr>
      <w:r w:rsidRPr="002877CA">
        <w:rPr>
          <w:sz w:val="20"/>
        </w:rPr>
        <w:t>Obestavěný prostor:</w:t>
      </w:r>
      <w:r w:rsidRPr="002877CA">
        <w:rPr>
          <w:sz w:val="20"/>
        </w:rPr>
        <w:tab/>
      </w:r>
      <w:r w:rsidRPr="002877CA">
        <w:rPr>
          <w:sz w:val="20"/>
        </w:rPr>
        <w:tab/>
      </w:r>
      <w:r w:rsidRPr="002877CA">
        <w:rPr>
          <w:sz w:val="20"/>
        </w:rPr>
        <w:tab/>
      </w:r>
      <w:r w:rsidRPr="002877CA">
        <w:rPr>
          <w:sz w:val="20"/>
        </w:rPr>
        <w:tab/>
      </w:r>
      <w:r w:rsidRPr="002877CA">
        <w:rPr>
          <w:sz w:val="20"/>
        </w:rPr>
        <w:tab/>
      </w:r>
      <w:r w:rsidR="002877CA" w:rsidRPr="002877CA">
        <w:rPr>
          <w:sz w:val="20"/>
        </w:rPr>
        <w:t>2390,20</w:t>
      </w:r>
      <w:r w:rsidRPr="002877CA">
        <w:rPr>
          <w:sz w:val="20"/>
        </w:rPr>
        <w:t xml:space="preserve"> m</w:t>
      </w:r>
      <w:r w:rsidRPr="002877CA">
        <w:rPr>
          <w:rFonts w:eastAsia="Verdana"/>
          <w:sz w:val="20"/>
          <w:vertAlign w:val="superscript"/>
        </w:rPr>
        <w:t>3</w:t>
      </w:r>
    </w:p>
    <w:p w:rsidR="00214064" w:rsidRPr="00BB6D76" w:rsidRDefault="00214064" w:rsidP="00C23142">
      <w:pPr>
        <w:pStyle w:val="ZkladntextIMP"/>
        <w:ind w:left="567"/>
        <w:rPr>
          <w:rFonts w:eastAsia="Verdana"/>
          <w:color w:val="FF0000"/>
          <w:sz w:val="20"/>
          <w:vertAlign w:val="superscript"/>
        </w:rPr>
      </w:pPr>
    </w:p>
    <w:p w:rsidR="004D493B" w:rsidRPr="00E14F13" w:rsidRDefault="0059383A">
      <w:pPr>
        <w:pStyle w:val="Nadpis1"/>
        <w:ind w:left="284"/>
        <w:jc w:val="left"/>
        <w:rPr>
          <w:rFonts w:ascii="Times New Roman" w:hAnsi="Times New Roman" w:cs="Times New Roman"/>
          <w:sz w:val="22"/>
          <w:szCs w:val="22"/>
        </w:rPr>
      </w:pPr>
      <w:r w:rsidRPr="00E14F13">
        <w:rPr>
          <w:rFonts w:ascii="Times New Roman" w:hAnsi="Times New Roman" w:cs="Times New Roman"/>
          <w:sz w:val="22"/>
          <w:szCs w:val="22"/>
        </w:rPr>
        <w:lastRenderedPageBreak/>
        <w:t>D.2.2 Celkové urbanistické a architektonické řešení</w:t>
      </w:r>
      <w:bookmarkEnd w:id="6"/>
    </w:p>
    <w:p w:rsidR="004D493B" w:rsidRPr="00BF565C" w:rsidRDefault="004D493B">
      <w:pPr>
        <w:pStyle w:val="ZkladntextIMP"/>
        <w:ind w:left="567"/>
        <w:rPr>
          <w:sz w:val="22"/>
          <w:szCs w:val="22"/>
        </w:rPr>
      </w:pPr>
    </w:p>
    <w:p w:rsidR="004D493B" w:rsidRPr="00BF565C" w:rsidRDefault="0059383A">
      <w:pPr>
        <w:pStyle w:val="ZkladntextIMP"/>
        <w:numPr>
          <w:ilvl w:val="0"/>
          <w:numId w:val="39"/>
        </w:numPr>
        <w:ind w:left="709"/>
        <w:rPr>
          <w:b/>
          <w:bCs/>
          <w:sz w:val="20"/>
        </w:rPr>
      </w:pPr>
      <w:r w:rsidRPr="00BF565C">
        <w:rPr>
          <w:b/>
          <w:bCs/>
          <w:sz w:val="20"/>
        </w:rPr>
        <w:t>urbanismus - územní regulace, kompozice prostorového řešení</w:t>
      </w:r>
    </w:p>
    <w:p w:rsidR="004D493B" w:rsidRPr="00BF565C" w:rsidRDefault="004D493B">
      <w:pPr>
        <w:pStyle w:val="ZkladntextIMP"/>
        <w:ind w:left="567"/>
        <w:rPr>
          <w:sz w:val="20"/>
        </w:rPr>
      </w:pPr>
    </w:p>
    <w:p w:rsidR="00BF565C" w:rsidRPr="00BF565C" w:rsidRDefault="004448DC" w:rsidP="00BF565C">
      <w:pPr>
        <w:pStyle w:val="ZkladntextIMP"/>
        <w:ind w:left="567"/>
        <w:rPr>
          <w:sz w:val="20"/>
        </w:rPr>
      </w:pPr>
      <w:r>
        <w:rPr>
          <w:sz w:val="20"/>
        </w:rPr>
        <w:t>Stavebními úpravami nebu</w:t>
      </w:r>
      <w:r w:rsidR="00975550">
        <w:rPr>
          <w:sz w:val="20"/>
        </w:rPr>
        <w:t>de změněn stávající urbanismus. Územní regulace a kompozice prostorového řešení bude zachována.</w:t>
      </w:r>
    </w:p>
    <w:p w:rsidR="004D493B" w:rsidRPr="00BF565C" w:rsidRDefault="004D493B">
      <w:pPr>
        <w:pStyle w:val="ZkladntextIMP"/>
        <w:ind w:left="567"/>
        <w:rPr>
          <w:sz w:val="20"/>
        </w:rPr>
      </w:pPr>
    </w:p>
    <w:p w:rsidR="004D493B" w:rsidRPr="00BF565C" w:rsidRDefault="0059383A">
      <w:pPr>
        <w:pStyle w:val="ZkladntextIMP"/>
        <w:numPr>
          <w:ilvl w:val="0"/>
          <w:numId w:val="20"/>
        </w:numPr>
        <w:ind w:left="709"/>
        <w:rPr>
          <w:b/>
          <w:bCs/>
          <w:sz w:val="20"/>
        </w:rPr>
      </w:pPr>
      <w:r w:rsidRPr="00BF565C">
        <w:rPr>
          <w:b/>
          <w:bCs/>
          <w:sz w:val="20"/>
        </w:rPr>
        <w:t>architektonické řešení - kompozice tvarového řešení, materiálové a barevné řešení</w:t>
      </w:r>
    </w:p>
    <w:p w:rsidR="004D493B" w:rsidRPr="00BF565C" w:rsidRDefault="004D493B">
      <w:pPr>
        <w:pStyle w:val="ZkladntextIMP"/>
        <w:ind w:left="567"/>
        <w:rPr>
          <w:sz w:val="22"/>
          <w:szCs w:val="22"/>
        </w:rPr>
      </w:pPr>
    </w:p>
    <w:p w:rsidR="00BF565C" w:rsidRDefault="00BF565C" w:rsidP="00975550">
      <w:pPr>
        <w:pStyle w:val="ZkladntextIMP"/>
        <w:ind w:left="567"/>
        <w:rPr>
          <w:sz w:val="20"/>
        </w:rPr>
      </w:pPr>
      <w:r w:rsidRPr="00BF565C">
        <w:rPr>
          <w:sz w:val="20"/>
        </w:rPr>
        <w:t xml:space="preserve">Stávající půdorys </w:t>
      </w:r>
      <w:r w:rsidR="00975550">
        <w:rPr>
          <w:sz w:val="20"/>
        </w:rPr>
        <w:t xml:space="preserve">objektu </w:t>
      </w:r>
      <w:r w:rsidRPr="00BF565C">
        <w:rPr>
          <w:sz w:val="20"/>
        </w:rPr>
        <w:t xml:space="preserve">bude </w:t>
      </w:r>
      <w:r w:rsidR="00064697">
        <w:rPr>
          <w:sz w:val="20"/>
        </w:rPr>
        <w:t>zvět</w:t>
      </w:r>
      <w:r w:rsidRPr="00BF565C">
        <w:rPr>
          <w:sz w:val="20"/>
        </w:rPr>
        <w:t xml:space="preserve">šen o KZS fasády. </w:t>
      </w:r>
      <w:r w:rsidR="00975550">
        <w:rPr>
          <w:sz w:val="20"/>
        </w:rPr>
        <w:t>Maximální půdorysné rozměry jsou 1</w:t>
      </w:r>
      <w:r w:rsidR="00BB6D76">
        <w:rPr>
          <w:sz w:val="20"/>
        </w:rPr>
        <w:t>8</w:t>
      </w:r>
      <w:r w:rsidR="00975550">
        <w:rPr>
          <w:sz w:val="20"/>
        </w:rPr>
        <w:t>,</w:t>
      </w:r>
      <w:r w:rsidR="00BB6D76">
        <w:rPr>
          <w:sz w:val="20"/>
        </w:rPr>
        <w:t>45</w:t>
      </w:r>
      <w:r w:rsidR="00975550">
        <w:rPr>
          <w:sz w:val="20"/>
        </w:rPr>
        <w:t xml:space="preserve"> x 13,</w:t>
      </w:r>
      <w:r w:rsidR="00BB6D76">
        <w:rPr>
          <w:sz w:val="20"/>
        </w:rPr>
        <w:t>53</w:t>
      </w:r>
      <w:r w:rsidR="00975550">
        <w:rPr>
          <w:sz w:val="20"/>
        </w:rPr>
        <w:t xml:space="preserve"> m</w:t>
      </w:r>
      <w:r w:rsidRPr="00BF565C">
        <w:rPr>
          <w:sz w:val="20"/>
        </w:rPr>
        <w:t xml:space="preserve">. </w:t>
      </w:r>
      <w:r w:rsidR="00975550">
        <w:rPr>
          <w:sz w:val="20"/>
        </w:rPr>
        <w:t xml:space="preserve">Součástí stavebních úprav je výměna nevyhovujících dřevěných oken za plastová okna bílá. Členění oken je zachováno stávající, aby byl zachován </w:t>
      </w:r>
      <w:r w:rsidR="00064697">
        <w:rPr>
          <w:sz w:val="20"/>
        </w:rPr>
        <w:t>vzhled</w:t>
      </w:r>
      <w:r w:rsidR="00975550">
        <w:rPr>
          <w:sz w:val="20"/>
        </w:rPr>
        <w:t xml:space="preserve"> budovy. </w:t>
      </w:r>
    </w:p>
    <w:p w:rsidR="00975550" w:rsidRPr="00BB6D76" w:rsidRDefault="00975550" w:rsidP="00975550">
      <w:pPr>
        <w:pStyle w:val="ZkladntextIMP"/>
        <w:ind w:left="567"/>
        <w:rPr>
          <w:sz w:val="20"/>
        </w:rPr>
      </w:pPr>
      <w:r>
        <w:rPr>
          <w:sz w:val="20"/>
        </w:rPr>
        <w:t>Dále dojde ke kompletní výměně střešní krytin</w:t>
      </w:r>
      <w:r w:rsidR="00064697">
        <w:rPr>
          <w:sz w:val="20"/>
        </w:rPr>
        <w:t>y</w:t>
      </w:r>
      <w:r>
        <w:rPr>
          <w:sz w:val="20"/>
        </w:rPr>
        <w:t xml:space="preserve">. V současné době se nachází na falcovaná plechová krytina, která bude </w:t>
      </w:r>
      <w:r w:rsidRPr="00BB6D76">
        <w:rPr>
          <w:sz w:val="20"/>
        </w:rPr>
        <w:t xml:space="preserve">nahrazena </w:t>
      </w:r>
      <w:r w:rsidR="00C028AF">
        <w:rPr>
          <w:sz w:val="20"/>
        </w:rPr>
        <w:t xml:space="preserve">novou </w:t>
      </w:r>
      <w:r w:rsidR="001D539C">
        <w:rPr>
          <w:sz w:val="20"/>
        </w:rPr>
        <w:t xml:space="preserve">plechovou </w:t>
      </w:r>
      <w:r w:rsidR="00C028AF">
        <w:rPr>
          <w:sz w:val="20"/>
        </w:rPr>
        <w:t>krytinou</w:t>
      </w:r>
      <w:r w:rsidRPr="00BB6D76">
        <w:rPr>
          <w:sz w:val="20"/>
        </w:rPr>
        <w:t>.</w:t>
      </w:r>
    </w:p>
    <w:p w:rsidR="004D493B" w:rsidRPr="00BF565C" w:rsidRDefault="004D493B">
      <w:pPr>
        <w:pStyle w:val="ZkladntextIMP"/>
        <w:ind w:left="567"/>
        <w:rPr>
          <w:sz w:val="22"/>
          <w:szCs w:val="22"/>
        </w:rPr>
      </w:pPr>
    </w:p>
    <w:p w:rsidR="004D493B" w:rsidRPr="00E14F13" w:rsidRDefault="0059383A">
      <w:pPr>
        <w:pStyle w:val="Nadpis1"/>
        <w:ind w:left="284"/>
        <w:jc w:val="left"/>
        <w:rPr>
          <w:rFonts w:ascii="Times New Roman" w:hAnsi="Times New Roman" w:cs="Times New Roman"/>
          <w:sz w:val="22"/>
          <w:szCs w:val="22"/>
        </w:rPr>
      </w:pPr>
      <w:bookmarkStart w:id="7" w:name="_Toc432541469"/>
      <w:r w:rsidRPr="00E14F13">
        <w:rPr>
          <w:rFonts w:ascii="Times New Roman" w:hAnsi="Times New Roman" w:cs="Times New Roman"/>
          <w:sz w:val="22"/>
          <w:szCs w:val="22"/>
        </w:rPr>
        <w:t>D.2.3 Celkové provozní řešení, technologie výroby</w:t>
      </w:r>
      <w:bookmarkEnd w:id="7"/>
    </w:p>
    <w:p w:rsidR="004D493B" w:rsidRPr="00BF565C" w:rsidRDefault="004D493B">
      <w:pPr>
        <w:pStyle w:val="ZkladntextIMP"/>
        <w:ind w:left="567"/>
        <w:rPr>
          <w:sz w:val="22"/>
          <w:szCs w:val="22"/>
        </w:rPr>
      </w:pPr>
    </w:p>
    <w:p w:rsidR="00BF565C" w:rsidRPr="00BF565C" w:rsidRDefault="00975550" w:rsidP="00BF565C">
      <w:pPr>
        <w:pStyle w:val="ZkladntextIMP"/>
        <w:ind w:left="567"/>
        <w:rPr>
          <w:sz w:val="20"/>
        </w:rPr>
      </w:pPr>
      <w:r>
        <w:rPr>
          <w:sz w:val="20"/>
        </w:rPr>
        <w:t>Neřeší se</w:t>
      </w:r>
      <w:r w:rsidR="00BF565C" w:rsidRPr="00BF565C">
        <w:rPr>
          <w:sz w:val="20"/>
        </w:rPr>
        <w:t>.</w:t>
      </w:r>
    </w:p>
    <w:p w:rsidR="004D493B" w:rsidRPr="00BF565C" w:rsidRDefault="004D493B">
      <w:pPr>
        <w:pStyle w:val="ZkladntextIMP"/>
        <w:ind w:left="567"/>
        <w:rPr>
          <w:sz w:val="22"/>
          <w:szCs w:val="22"/>
        </w:rPr>
      </w:pPr>
    </w:p>
    <w:p w:rsidR="004D493B" w:rsidRPr="00E14F13" w:rsidRDefault="0059383A">
      <w:pPr>
        <w:pStyle w:val="Nadpis1"/>
        <w:ind w:left="284"/>
        <w:jc w:val="left"/>
        <w:rPr>
          <w:rFonts w:ascii="Times New Roman" w:hAnsi="Times New Roman" w:cs="Times New Roman"/>
          <w:sz w:val="22"/>
          <w:szCs w:val="22"/>
        </w:rPr>
      </w:pPr>
      <w:bookmarkStart w:id="8" w:name="_Toc432541470"/>
      <w:r w:rsidRPr="00E14F13">
        <w:rPr>
          <w:rFonts w:ascii="Times New Roman" w:hAnsi="Times New Roman" w:cs="Times New Roman"/>
          <w:sz w:val="22"/>
          <w:szCs w:val="22"/>
        </w:rPr>
        <w:t>D.2.4 Bezbariérové užívání stavby</w:t>
      </w:r>
      <w:bookmarkEnd w:id="8"/>
    </w:p>
    <w:p w:rsidR="004D493B" w:rsidRPr="00BF565C" w:rsidRDefault="004D493B">
      <w:pPr>
        <w:pStyle w:val="ZkladntextIMP"/>
        <w:ind w:left="567"/>
        <w:rPr>
          <w:sz w:val="22"/>
          <w:szCs w:val="22"/>
        </w:rPr>
      </w:pPr>
    </w:p>
    <w:p w:rsidR="00B27049" w:rsidRDefault="00B27049" w:rsidP="00B27049">
      <w:pPr>
        <w:pStyle w:val="ZkladntextIMP"/>
        <w:ind w:left="567"/>
        <w:rPr>
          <w:sz w:val="20"/>
        </w:rPr>
      </w:pPr>
      <w:r>
        <w:rPr>
          <w:sz w:val="20"/>
        </w:rPr>
        <w:t>Stavba není řešena bezbariérově.</w:t>
      </w:r>
    </w:p>
    <w:p w:rsidR="00B27049" w:rsidRPr="003363D4" w:rsidRDefault="00B27049" w:rsidP="00B27049">
      <w:pPr>
        <w:pStyle w:val="ZkladntextIMP"/>
        <w:ind w:left="567"/>
        <w:rPr>
          <w:sz w:val="20"/>
        </w:rPr>
      </w:pPr>
      <w:r>
        <w:rPr>
          <w:sz w:val="20"/>
        </w:rPr>
        <w:t>Stávající dispozice objektu není vhodná pro vybudování bezbariérových bytů z ekonomických a technických důvodu.</w:t>
      </w:r>
    </w:p>
    <w:p w:rsidR="006F6033" w:rsidRPr="00BF565C" w:rsidRDefault="006F6033">
      <w:pPr>
        <w:pStyle w:val="ZkladntextIMP"/>
        <w:ind w:left="567"/>
        <w:rPr>
          <w:sz w:val="22"/>
          <w:szCs w:val="22"/>
        </w:rPr>
      </w:pPr>
    </w:p>
    <w:p w:rsidR="004D493B" w:rsidRPr="00E14F13" w:rsidRDefault="0059383A">
      <w:pPr>
        <w:pStyle w:val="Nadpis1"/>
        <w:ind w:left="284"/>
        <w:jc w:val="left"/>
        <w:rPr>
          <w:rFonts w:ascii="Times New Roman" w:hAnsi="Times New Roman" w:cs="Times New Roman"/>
          <w:sz w:val="22"/>
          <w:szCs w:val="22"/>
        </w:rPr>
      </w:pPr>
      <w:bookmarkStart w:id="9" w:name="_Toc432541471"/>
      <w:r w:rsidRPr="00E14F13">
        <w:rPr>
          <w:rFonts w:ascii="Times New Roman" w:hAnsi="Times New Roman" w:cs="Times New Roman"/>
          <w:sz w:val="22"/>
          <w:szCs w:val="22"/>
        </w:rPr>
        <w:t>D.2.5 Bezpečnost při užívání stavby</w:t>
      </w:r>
      <w:bookmarkEnd w:id="9"/>
    </w:p>
    <w:p w:rsidR="004D493B" w:rsidRPr="00BF565C" w:rsidRDefault="004D493B">
      <w:pPr>
        <w:pStyle w:val="ZkladntextIMP"/>
        <w:ind w:left="567"/>
        <w:rPr>
          <w:sz w:val="22"/>
          <w:szCs w:val="22"/>
        </w:rPr>
      </w:pPr>
    </w:p>
    <w:p w:rsidR="004D493B" w:rsidRPr="00BF565C" w:rsidRDefault="0059383A">
      <w:pPr>
        <w:pStyle w:val="ZkladntextIMP"/>
        <w:ind w:left="567"/>
        <w:rPr>
          <w:sz w:val="20"/>
        </w:rPr>
      </w:pPr>
      <w:r w:rsidRPr="00BF565C">
        <w:rPr>
          <w:sz w:val="20"/>
        </w:rPr>
        <w:t>Stavba je navržena tak, aby byla splněna její bezpečnost při užívání. (přirozené větrání, světlé výšky, tuhost stavby, opatření daná PBŘ apod.).</w:t>
      </w:r>
    </w:p>
    <w:p w:rsidR="004D493B" w:rsidRPr="00BF565C" w:rsidRDefault="0059383A">
      <w:pPr>
        <w:pStyle w:val="ZkladntextIMP"/>
        <w:ind w:left="567"/>
        <w:rPr>
          <w:sz w:val="20"/>
        </w:rPr>
      </w:pPr>
      <w:r w:rsidRPr="00BF565C">
        <w:rPr>
          <w:sz w:val="20"/>
        </w:rPr>
        <w:t>Stavba může být využívána až po její kolaudaci.</w:t>
      </w:r>
    </w:p>
    <w:p w:rsidR="0059383A" w:rsidRPr="00BF565C" w:rsidRDefault="0059383A">
      <w:pPr>
        <w:pStyle w:val="ZkladntextIMP"/>
        <w:ind w:left="567"/>
        <w:rPr>
          <w:sz w:val="22"/>
          <w:szCs w:val="22"/>
        </w:rPr>
      </w:pPr>
    </w:p>
    <w:p w:rsidR="004D493B" w:rsidRPr="00BD58F5" w:rsidRDefault="0059383A">
      <w:pPr>
        <w:pStyle w:val="Nadpis1"/>
        <w:ind w:left="284"/>
        <w:jc w:val="left"/>
        <w:rPr>
          <w:rFonts w:ascii="Times New Roman" w:hAnsi="Times New Roman" w:cs="Times New Roman"/>
          <w:sz w:val="22"/>
          <w:szCs w:val="22"/>
        </w:rPr>
      </w:pPr>
      <w:bookmarkStart w:id="10" w:name="_Toc432541472"/>
      <w:r w:rsidRPr="00BD58F5">
        <w:rPr>
          <w:rFonts w:ascii="Times New Roman" w:hAnsi="Times New Roman" w:cs="Times New Roman"/>
          <w:sz w:val="22"/>
          <w:szCs w:val="22"/>
        </w:rPr>
        <w:t>D.2.6 Základní charakteristika objektů</w:t>
      </w:r>
      <w:bookmarkEnd w:id="10"/>
    </w:p>
    <w:p w:rsidR="004D493B" w:rsidRPr="00BF565C" w:rsidRDefault="004D493B">
      <w:pPr>
        <w:pStyle w:val="Standard"/>
      </w:pPr>
    </w:p>
    <w:p w:rsidR="004D493B" w:rsidRPr="00BF565C" w:rsidRDefault="0059383A">
      <w:pPr>
        <w:pStyle w:val="ZkladntextIMP"/>
        <w:numPr>
          <w:ilvl w:val="0"/>
          <w:numId w:val="40"/>
        </w:numPr>
        <w:rPr>
          <w:b/>
          <w:bCs/>
          <w:color w:val="000000"/>
          <w:sz w:val="20"/>
        </w:rPr>
      </w:pPr>
      <w:r w:rsidRPr="00BF565C">
        <w:rPr>
          <w:b/>
          <w:bCs/>
          <w:color w:val="000000"/>
          <w:sz w:val="20"/>
        </w:rPr>
        <w:t>stavební řešení</w:t>
      </w:r>
    </w:p>
    <w:p w:rsidR="004D493B" w:rsidRPr="00BF565C" w:rsidRDefault="004D493B">
      <w:pPr>
        <w:pStyle w:val="ZkladntextIMP"/>
        <w:ind w:left="927"/>
        <w:rPr>
          <w:b/>
          <w:sz w:val="20"/>
        </w:rPr>
      </w:pPr>
    </w:p>
    <w:p w:rsidR="00575016" w:rsidRPr="00BF565C" w:rsidRDefault="00E767B8" w:rsidP="00575016">
      <w:pPr>
        <w:pStyle w:val="ZkladntextIMP"/>
        <w:ind w:left="720"/>
        <w:rPr>
          <w:b/>
          <w:bCs/>
          <w:sz w:val="20"/>
        </w:rPr>
      </w:pPr>
      <w:r>
        <w:rPr>
          <w:b/>
          <w:bCs/>
          <w:sz w:val="20"/>
        </w:rPr>
        <w:t>Práce HSV</w:t>
      </w:r>
    </w:p>
    <w:p w:rsidR="00575016" w:rsidRPr="00BF565C" w:rsidRDefault="00575016" w:rsidP="00575016">
      <w:pPr>
        <w:pStyle w:val="ZkladntextIMP"/>
        <w:ind w:left="720"/>
        <w:rPr>
          <w:b/>
          <w:sz w:val="20"/>
        </w:rPr>
      </w:pPr>
    </w:p>
    <w:p w:rsidR="00E767B8" w:rsidRDefault="00E767B8" w:rsidP="00E767B8">
      <w:pPr>
        <w:pStyle w:val="ZkladntextIMP"/>
        <w:numPr>
          <w:ilvl w:val="1"/>
          <w:numId w:val="43"/>
        </w:numPr>
        <w:tabs>
          <w:tab w:val="left" w:pos="1440"/>
        </w:tabs>
        <w:rPr>
          <w:sz w:val="20"/>
        </w:rPr>
      </w:pPr>
      <w:r>
        <w:rPr>
          <w:sz w:val="20"/>
        </w:rPr>
        <w:t>– zemní práce</w:t>
      </w:r>
    </w:p>
    <w:p w:rsidR="00806B2B" w:rsidRDefault="00806B2B" w:rsidP="00806B2B">
      <w:pPr>
        <w:pStyle w:val="ZkladntextIMP"/>
        <w:tabs>
          <w:tab w:val="left" w:pos="1440"/>
        </w:tabs>
        <w:ind w:left="1080"/>
        <w:rPr>
          <w:sz w:val="20"/>
        </w:rPr>
      </w:pPr>
    </w:p>
    <w:p w:rsidR="00806B2B" w:rsidRDefault="009B002D" w:rsidP="00806B2B">
      <w:pPr>
        <w:pStyle w:val="ZkladntextIMP"/>
        <w:ind w:left="708"/>
        <w:rPr>
          <w:sz w:val="20"/>
        </w:rPr>
      </w:pPr>
      <w:r>
        <w:rPr>
          <w:sz w:val="20"/>
        </w:rPr>
        <w:t>V rámci injektáže stavby bude provedena odkopávka kolem celého domu</w:t>
      </w:r>
      <w:r w:rsidR="00B854C0">
        <w:rPr>
          <w:sz w:val="20"/>
        </w:rPr>
        <w:t>, kde povede i nové drenážní potrubí.</w:t>
      </w:r>
    </w:p>
    <w:p w:rsidR="00B854C0" w:rsidRDefault="00B854C0" w:rsidP="00806B2B">
      <w:pPr>
        <w:pStyle w:val="ZkladntextIMP"/>
        <w:ind w:left="708"/>
        <w:rPr>
          <w:sz w:val="20"/>
        </w:rPr>
      </w:pPr>
      <w:r>
        <w:rPr>
          <w:sz w:val="20"/>
        </w:rPr>
        <w:t>Pro nové rozvody kanalizace (splaškové a dešťové) budou vykopány rýhy pro jejich uložení.</w:t>
      </w:r>
    </w:p>
    <w:p w:rsidR="009B002D" w:rsidRPr="00BF565C" w:rsidRDefault="009B002D" w:rsidP="009B002D">
      <w:pPr>
        <w:pStyle w:val="ZkladntextIMP"/>
        <w:ind w:left="708"/>
        <w:rPr>
          <w:sz w:val="20"/>
        </w:rPr>
      </w:pPr>
      <w:r>
        <w:rPr>
          <w:sz w:val="20"/>
        </w:rPr>
        <w:t>Dále budou provedeny zemní práce pro výkop kanalizace a nové zpevněné plochy.</w:t>
      </w:r>
    </w:p>
    <w:p w:rsidR="009B002D" w:rsidRPr="00BF565C" w:rsidRDefault="009B002D" w:rsidP="009B002D">
      <w:pPr>
        <w:pStyle w:val="ZkladntextIMP"/>
        <w:ind w:left="708"/>
        <w:rPr>
          <w:sz w:val="20"/>
        </w:rPr>
      </w:pPr>
      <w:r>
        <w:rPr>
          <w:sz w:val="20"/>
        </w:rPr>
        <w:t>Jiné zemní práce se nepředpokládají.</w:t>
      </w:r>
    </w:p>
    <w:p w:rsidR="00806B2B" w:rsidRDefault="00806B2B" w:rsidP="00975550">
      <w:pPr>
        <w:pStyle w:val="ZkladntextIMP"/>
        <w:tabs>
          <w:tab w:val="left" w:pos="1440"/>
        </w:tabs>
        <w:rPr>
          <w:sz w:val="20"/>
        </w:rPr>
      </w:pPr>
    </w:p>
    <w:p w:rsidR="00E767B8" w:rsidRDefault="00E767B8" w:rsidP="00E767B8">
      <w:pPr>
        <w:pStyle w:val="ZkladntextIMP"/>
        <w:numPr>
          <w:ilvl w:val="1"/>
          <w:numId w:val="43"/>
        </w:numPr>
        <w:tabs>
          <w:tab w:val="left" w:pos="1440"/>
        </w:tabs>
        <w:rPr>
          <w:sz w:val="20"/>
        </w:rPr>
      </w:pPr>
      <w:r>
        <w:rPr>
          <w:sz w:val="20"/>
        </w:rPr>
        <w:t>– základy</w:t>
      </w:r>
    </w:p>
    <w:p w:rsidR="00806B2B" w:rsidRDefault="00806B2B" w:rsidP="00806B2B">
      <w:pPr>
        <w:pStyle w:val="ZkladntextIMP"/>
        <w:tabs>
          <w:tab w:val="left" w:pos="1440"/>
        </w:tabs>
        <w:ind w:left="1080"/>
        <w:rPr>
          <w:sz w:val="20"/>
        </w:rPr>
      </w:pPr>
    </w:p>
    <w:p w:rsidR="00806B2B" w:rsidRDefault="008928B4" w:rsidP="00111E01">
      <w:pPr>
        <w:pStyle w:val="ZkladntextIMP"/>
        <w:ind w:left="708"/>
        <w:rPr>
          <w:sz w:val="20"/>
        </w:rPr>
      </w:pPr>
      <w:r>
        <w:rPr>
          <w:sz w:val="20"/>
        </w:rPr>
        <w:t xml:space="preserve">V samotném objektu nebudou prováděny žádné základové konstrukce. </w:t>
      </w:r>
    </w:p>
    <w:p w:rsidR="008928B4" w:rsidRDefault="008928B4" w:rsidP="00111E01">
      <w:pPr>
        <w:pStyle w:val="ZkladntextIMP"/>
        <w:ind w:left="708"/>
        <w:rPr>
          <w:sz w:val="20"/>
        </w:rPr>
      </w:pPr>
      <w:r>
        <w:rPr>
          <w:sz w:val="20"/>
        </w:rPr>
        <w:t>Základové patky z betonu C16/20 budou zrealizovány pod nové o</w:t>
      </w:r>
      <w:r w:rsidR="00B854C0">
        <w:rPr>
          <w:sz w:val="20"/>
        </w:rPr>
        <w:t xml:space="preserve">plocení z prolisovaného pletiva </w:t>
      </w:r>
    </w:p>
    <w:p w:rsidR="00B854C0" w:rsidRDefault="00B854C0" w:rsidP="009A2D08">
      <w:pPr>
        <w:pStyle w:val="ZkladntextIMP"/>
        <w:ind w:left="708"/>
        <w:rPr>
          <w:sz w:val="20"/>
        </w:rPr>
      </w:pPr>
      <w:bookmarkStart w:id="11" w:name="_Hlk497053207"/>
      <w:r>
        <w:rPr>
          <w:sz w:val="20"/>
        </w:rPr>
        <w:t>a pro přístavek na popelnice.</w:t>
      </w:r>
      <w:bookmarkEnd w:id="11"/>
    </w:p>
    <w:p w:rsidR="009A2D08" w:rsidRDefault="009A2D08" w:rsidP="009A2D08">
      <w:pPr>
        <w:pStyle w:val="ZkladntextIMP"/>
        <w:ind w:left="708"/>
        <w:rPr>
          <w:sz w:val="20"/>
        </w:rPr>
      </w:pPr>
    </w:p>
    <w:p w:rsidR="00E767B8" w:rsidRPr="00982B04" w:rsidRDefault="00E767B8" w:rsidP="00E767B8">
      <w:pPr>
        <w:pStyle w:val="ZkladntextIMP"/>
        <w:numPr>
          <w:ilvl w:val="1"/>
          <w:numId w:val="43"/>
        </w:numPr>
        <w:tabs>
          <w:tab w:val="left" w:pos="1440"/>
        </w:tabs>
        <w:rPr>
          <w:sz w:val="20"/>
        </w:rPr>
      </w:pPr>
      <w:r w:rsidRPr="00982B04">
        <w:rPr>
          <w:sz w:val="20"/>
        </w:rPr>
        <w:lastRenderedPageBreak/>
        <w:t>– bourací práce</w:t>
      </w:r>
    </w:p>
    <w:p w:rsidR="00982B04" w:rsidRPr="008928B4" w:rsidRDefault="00982B04" w:rsidP="00982B04">
      <w:pPr>
        <w:pStyle w:val="ZkladntextIMP"/>
        <w:tabs>
          <w:tab w:val="left" w:pos="1440"/>
        </w:tabs>
        <w:ind w:left="1080"/>
        <w:rPr>
          <w:color w:val="FF0000"/>
          <w:sz w:val="20"/>
        </w:rPr>
      </w:pPr>
    </w:p>
    <w:p w:rsidR="00111E01" w:rsidRDefault="00982B04" w:rsidP="00982B04">
      <w:pPr>
        <w:pStyle w:val="ZkladntextIMP"/>
        <w:tabs>
          <w:tab w:val="left" w:pos="1440"/>
        </w:tabs>
        <w:ind w:left="709"/>
        <w:rPr>
          <w:sz w:val="20"/>
        </w:rPr>
      </w:pPr>
      <w:r>
        <w:rPr>
          <w:sz w:val="20"/>
        </w:rPr>
        <w:t>V objektu budou provedeny práce dle PD, kde jsou naznačeny veškeré bourací práce a demontáže.</w:t>
      </w:r>
    </w:p>
    <w:p w:rsidR="00C32F66" w:rsidRDefault="00C32F66" w:rsidP="00982B04">
      <w:pPr>
        <w:pStyle w:val="ZkladntextIMP"/>
        <w:tabs>
          <w:tab w:val="left" w:pos="1440"/>
        </w:tabs>
        <w:ind w:left="709"/>
        <w:rPr>
          <w:sz w:val="20"/>
        </w:rPr>
      </w:pPr>
      <w:r>
        <w:rPr>
          <w:sz w:val="20"/>
        </w:rPr>
        <w:t xml:space="preserve">Při vytvoření nových otvorů v nosných konstrukcích budou předem osazeny překlady z IPE profilů. </w:t>
      </w:r>
    </w:p>
    <w:p w:rsidR="00E95719" w:rsidRDefault="00E95719" w:rsidP="00982B04">
      <w:pPr>
        <w:pStyle w:val="ZkladntextIMP"/>
        <w:tabs>
          <w:tab w:val="left" w:pos="1440"/>
        </w:tabs>
        <w:ind w:left="709"/>
        <w:rPr>
          <w:sz w:val="20"/>
        </w:rPr>
      </w:pPr>
    </w:p>
    <w:p w:rsidR="00E95719" w:rsidRDefault="00E95719" w:rsidP="00E95719">
      <w:pPr>
        <w:pStyle w:val="ZkladntextIMP"/>
        <w:tabs>
          <w:tab w:val="left" w:pos="1440"/>
        </w:tabs>
        <w:ind w:left="709"/>
        <w:rPr>
          <w:sz w:val="20"/>
        </w:rPr>
      </w:pPr>
      <w:r>
        <w:rPr>
          <w:sz w:val="20"/>
        </w:rPr>
        <w:t>V objektu budou provedeny práce dle PD, kde jsou naznačeny veškeré bourací práce a demontáže.</w:t>
      </w:r>
    </w:p>
    <w:p w:rsidR="00E95719" w:rsidRDefault="00E95719" w:rsidP="00E95719">
      <w:pPr>
        <w:pStyle w:val="ZkladntextIMP"/>
        <w:tabs>
          <w:tab w:val="left" w:pos="1440"/>
        </w:tabs>
        <w:ind w:left="709"/>
        <w:rPr>
          <w:sz w:val="20"/>
        </w:rPr>
      </w:pPr>
      <w:r>
        <w:rPr>
          <w:sz w:val="20"/>
        </w:rPr>
        <w:t xml:space="preserve">Při vytvoření nových otvorů v nosných konstrukcích budou předem osazeny překlady z IPE profilů. </w:t>
      </w:r>
    </w:p>
    <w:p w:rsidR="00E95719" w:rsidRDefault="00E95719" w:rsidP="00E95719">
      <w:pPr>
        <w:pStyle w:val="ZkladntextIMP"/>
        <w:tabs>
          <w:tab w:val="left" w:pos="1440"/>
        </w:tabs>
        <w:ind w:left="709"/>
        <w:rPr>
          <w:sz w:val="20"/>
        </w:rPr>
      </w:pPr>
      <w:r>
        <w:rPr>
          <w:sz w:val="20"/>
        </w:rPr>
        <w:t xml:space="preserve">V 1. NP se vybourá část skladby podlahy dle označení v PD. V 1. - 4.NP se na podlaze demontují pouze stávající podlahové krytiny. </w:t>
      </w:r>
    </w:p>
    <w:p w:rsidR="00E95719" w:rsidRDefault="00E95719" w:rsidP="00E95719">
      <w:pPr>
        <w:pStyle w:val="ZkladntextIMP"/>
        <w:tabs>
          <w:tab w:val="left" w:pos="1440"/>
        </w:tabs>
        <w:ind w:left="709"/>
        <w:rPr>
          <w:sz w:val="20"/>
        </w:rPr>
      </w:pPr>
      <w:r>
        <w:rPr>
          <w:sz w:val="20"/>
        </w:rPr>
        <w:t>V 1.NP a 4.NP se provedou 100% otluky vnitřních omítek. V 2. NP  a 3. NP se provedou 80% otluky vnitřních omítek a 100% maleb se oškrábe. Neotlučené vnitřní omítky se očistí a řádně odmastí.</w:t>
      </w:r>
    </w:p>
    <w:p w:rsidR="00E95719" w:rsidRDefault="00E95719" w:rsidP="00E95719">
      <w:pPr>
        <w:pStyle w:val="ZkladntextIMP"/>
        <w:ind w:left="709"/>
        <w:rPr>
          <w:sz w:val="20"/>
        </w:rPr>
      </w:pPr>
    </w:p>
    <w:p w:rsidR="00E95719" w:rsidRDefault="00E95719" w:rsidP="00E95719">
      <w:pPr>
        <w:pStyle w:val="ZkladntextIMP"/>
        <w:ind w:left="709"/>
        <w:rPr>
          <w:sz w:val="20"/>
        </w:rPr>
      </w:pPr>
      <w:r>
        <w:rPr>
          <w:sz w:val="20"/>
        </w:rPr>
        <w:t>Venkovní omítky budou 100% otlučeny. V objektu dále dojde na kompletní demontáž oken a dveře, všech viditelných rozvodů vody, kanalizace, elektroinstalace, slaboproudu a vytápění. Veškeré zařizovací předměty budou demontovány. Další bourací a demontážní práce jsou popsány v PD. Před bouracími pracemi v nosných konstrukcích musí být provedena příslušná opatření jako např. osazení překladů, heverování apod.</w:t>
      </w:r>
    </w:p>
    <w:p w:rsidR="00982B04" w:rsidRDefault="00982B04" w:rsidP="00982B04">
      <w:pPr>
        <w:pStyle w:val="ZkladntextIMP"/>
        <w:tabs>
          <w:tab w:val="left" w:pos="1440"/>
        </w:tabs>
        <w:ind w:left="709"/>
        <w:rPr>
          <w:sz w:val="20"/>
        </w:rPr>
      </w:pPr>
    </w:p>
    <w:p w:rsidR="008D2277" w:rsidRDefault="00E767B8" w:rsidP="008D2277">
      <w:pPr>
        <w:pStyle w:val="ZkladntextIMP"/>
        <w:numPr>
          <w:ilvl w:val="1"/>
          <w:numId w:val="43"/>
        </w:numPr>
        <w:tabs>
          <w:tab w:val="left" w:pos="1440"/>
        </w:tabs>
        <w:rPr>
          <w:sz w:val="20"/>
        </w:rPr>
      </w:pPr>
      <w:r>
        <w:rPr>
          <w:sz w:val="20"/>
        </w:rPr>
        <w:t>– svislé nosné a nenosné konstrukce</w:t>
      </w:r>
    </w:p>
    <w:p w:rsidR="008D2277" w:rsidRPr="008D2277" w:rsidRDefault="008D2277" w:rsidP="008D2277">
      <w:pPr>
        <w:pStyle w:val="ZkladntextIMP"/>
        <w:tabs>
          <w:tab w:val="left" w:pos="1440"/>
        </w:tabs>
        <w:ind w:left="1080"/>
        <w:rPr>
          <w:sz w:val="20"/>
        </w:rPr>
      </w:pPr>
    </w:p>
    <w:p w:rsidR="00BF2169" w:rsidRDefault="008928B4" w:rsidP="008D2277">
      <w:pPr>
        <w:pStyle w:val="ZkladntextIMP"/>
        <w:tabs>
          <w:tab w:val="left" w:pos="1440"/>
        </w:tabs>
        <w:ind w:left="708"/>
        <w:rPr>
          <w:sz w:val="20"/>
        </w:rPr>
      </w:pPr>
      <w:r>
        <w:rPr>
          <w:sz w:val="20"/>
        </w:rPr>
        <w:t>V nosných konstrukcí budou prováděny pouze zazdívky z pórobetonového zdiva</w:t>
      </w:r>
      <w:r w:rsidR="00BF2169">
        <w:rPr>
          <w:sz w:val="20"/>
        </w:rPr>
        <w:t>.</w:t>
      </w:r>
    </w:p>
    <w:p w:rsidR="008928B4" w:rsidRPr="00111E01" w:rsidRDefault="008928B4" w:rsidP="008D2277">
      <w:pPr>
        <w:pStyle w:val="ZkladntextIMP"/>
        <w:tabs>
          <w:tab w:val="left" w:pos="1440"/>
        </w:tabs>
        <w:ind w:left="708"/>
        <w:rPr>
          <w:sz w:val="20"/>
        </w:rPr>
      </w:pPr>
      <w:r>
        <w:rPr>
          <w:sz w:val="20"/>
        </w:rPr>
        <w:t xml:space="preserve">Kompletní nové příčky budou provedeny se sádrokartonových konstrukcí. Mezi byty budou použity </w:t>
      </w:r>
      <w:r w:rsidR="00B854C0">
        <w:rPr>
          <w:sz w:val="20"/>
        </w:rPr>
        <w:t>plynosilikátové příčky a obložení z akustických SDK desek a v koupelnách navíc SDK proti v</w:t>
      </w:r>
      <w:r w:rsidR="001D539C">
        <w:rPr>
          <w:sz w:val="20"/>
        </w:rPr>
        <w:t>l</w:t>
      </w:r>
      <w:r w:rsidR="00B854C0">
        <w:rPr>
          <w:sz w:val="20"/>
        </w:rPr>
        <w:t>hkosti)</w:t>
      </w:r>
      <w:r>
        <w:rPr>
          <w:sz w:val="20"/>
        </w:rPr>
        <w:t xml:space="preserve">. </w:t>
      </w:r>
    </w:p>
    <w:p w:rsidR="008D2277" w:rsidRDefault="008D2277" w:rsidP="008D2277">
      <w:pPr>
        <w:pStyle w:val="ZkladntextIMP"/>
        <w:tabs>
          <w:tab w:val="left" w:pos="1440"/>
        </w:tabs>
        <w:ind w:left="1080"/>
        <w:rPr>
          <w:sz w:val="20"/>
        </w:rPr>
      </w:pPr>
    </w:p>
    <w:p w:rsidR="00E767B8" w:rsidRDefault="00E767B8" w:rsidP="00E767B8">
      <w:pPr>
        <w:pStyle w:val="ZkladntextIMP"/>
        <w:numPr>
          <w:ilvl w:val="1"/>
          <w:numId w:val="43"/>
        </w:numPr>
        <w:tabs>
          <w:tab w:val="left" w:pos="1440"/>
        </w:tabs>
        <w:rPr>
          <w:sz w:val="20"/>
        </w:rPr>
      </w:pPr>
      <w:r>
        <w:rPr>
          <w:sz w:val="20"/>
        </w:rPr>
        <w:t>– vodorovné konstrukce</w:t>
      </w:r>
    </w:p>
    <w:p w:rsidR="00BF2169" w:rsidRDefault="00BF2169" w:rsidP="00BF2169">
      <w:pPr>
        <w:pStyle w:val="ZkladntextIMP"/>
        <w:tabs>
          <w:tab w:val="left" w:pos="1440"/>
        </w:tabs>
        <w:ind w:left="1080"/>
        <w:rPr>
          <w:sz w:val="20"/>
        </w:rPr>
      </w:pPr>
    </w:p>
    <w:p w:rsidR="009A2D08" w:rsidRDefault="00B854C0" w:rsidP="00BF2169">
      <w:pPr>
        <w:pStyle w:val="ZkladntextIMP"/>
        <w:tabs>
          <w:tab w:val="left" w:pos="1440"/>
        </w:tabs>
        <w:ind w:left="708"/>
        <w:rPr>
          <w:sz w:val="20"/>
        </w:rPr>
      </w:pPr>
      <w:r>
        <w:rPr>
          <w:sz w:val="20"/>
        </w:rPr>
        <w:t>V přízemí</w:t>
      </w:r>
      <w:r w:rsidR="00A935C5">
        <w:rPr>
          <w:sz w:val="20"/>
        </w:rPr>
        <w:t xml:space="preserve"> bude provedena nová skladba podlahy včetně nové hydroizolace</w:t>
      </w:r>
      <w:r w:rsidR="006B10E2">
        <w:rPr>
          <w:sz w:val="20"/>
        </w:rPr>
        <w:t xml:space="preserve"> (řešení viz hydroizolace). </w:t>
      </w:r>
    </w:p>
    <w:p w:rsidR="009A2D08" w:rsidRDefault="009A2D08" w:rsidP="009A2D08">
      <w:pPr>
        <w:pStyle w:val="ZkladntextIMP"/>
        <w:tabs>
          <w:tab w:val="left" w:pos="1440"/>
        </w:tabs>
        <w:ind w:left="708"/>
        <w:rPr>
          <w:sz w:val="20"/>
        </w:rPr>
      </w:pPr>
      <w:r>
        <w:rPr>
          <w:sz w:val="20"/>
        </w:rPr>
        <w:t xml:space="preserve">V 1. NP bude provedena nová skladba podlahy včetně nové hydroizolace (řešení viz hydroizolace). </w:t>
      </w:r>
    </w:p>
    <w:p w:rsidR="00BD58F5" w:rsidRDefault="006B10E2" w:rsidP="00BF2169">
      <w:pPr>
        <w:pStyle w:val="ZkladntextIMP"/>
        <w:tabs>
          <w:tab w:val="left" w:pos="1440"/>
        </w:tabs>
        <w:ind w:left="708"/>
        <w:rPr>
          <w:sz w:val="20"/>
        </w:rPr>
      </w:pPr>
      <w:r>
        <w:rPr>
          <w:sz w:val="20"/>
        </w:rPr>
        <w:t xml:space="preserve">Skladba </w:t>
      </w:r>
      <w:r w:rsidR="009A2D08">
        <w:rPr>
          <w:sz w:val="20"/>
        </w:rPr>
        <w:t>podlahy v 1.N</w:t>
      </w:r>
      <w:r w:rsidR="00C32F66">
        <w:rPr>
          <w:sz w:val="20"/>
        </w:rPr>
        <w:t xml:space="preserve">P </w:t>
      </w:r>
      <w:r w:rsidR="009A2D08">
        <w:rPr>
          <w:sz w:val="20"/>
        </w:rPr>
        <w:t xml:space="preserve"> </w:t>
      </w:r>
      <w:r w:rsidR="00C32F66">
        <w:rPr>
          <w:sz w:val="20"/>
        </w:rPr>
        <w:t>bude</w:t>
      </w:r>
      <w:r>
        <w:rPr>
          <w:sz w:val="20"/>
        </w:rPr>
        <w:t xml:space="preserve"> započata od původního terén</w:t>
      </w:r>
      <w:r w:rsidR="00C32F66">
        <w:rPr>
          <w:sz w:val="20"/>
        </w:rPr>
        <w:t>u</w:t>
      </w:r>
      <w:r>
        <w:rPr>
          <w:sz w:val="20"/>
        </w:rPr>
        <w:t xml:space="preserve"> až po finální povrch. </w:t>
      </w:r>
    </w:p>
    <w:p w:rsidR="009A2D08" w:rsidRDefault="0032253B" w:rsidP="009A2D08">
      <w:pPr>
        <w:pStyle w:val="ZkladntextIMP"/>
        <w:tabs>
          <w:tab w:val="left" w:pos="1440"/>
        </w:tabs>
        <w:ind w:left="708"/>
        <w:rPr>
          <w:sz w:val="20"/>
        </w:rPr>
      </w:pPr>
      <w:r>
        <w:rPr>
          <w:sz w:val="20"/>
        </w:rPr>
        <w:t xml:space="preserve">Žádné další vodorovné konstrukce nebudou realizovány. </w:t>
      </w:r>
    </w:p>
    <w:p w:rsidR="00BF2169" w:rsidRDefault="00BF2169" w:rsidP="00BF2169">
      <w:pPr>
        <w:pStyle w:val="ZkladntextIMP"/>
        <w:tabs>
          <w:tab w:val="left" w:pos="1440"/>
        </w:tabs>
        <w:ind w:left="1080"/>
        <w:rPr>
          <w:sz w:val="20"/>
        </w:rPr>
      </w:pPr>
    </w:p>
    <w:p w:rsidR="00E767B8" w:rsidRDefault="00E767B8" w:rsidP="00E767B8">
      <w:pPr>
        <w:pStyle w:val="ZkladntextIMP"/>
        <w:numPr>
          <w:ilvl w:val="1"/>
          <w:numId w:val="43"/>
        </w:numPr>
        <w:tabs>
          <w:tab w:val="left" w:pos="1440"/>
        </w:tabs>
        <w:rPr>
          <w:sz w:val="20"/>
        </w:rPr>
      </w:pPr>
      <w:r>
        <w:rPr>
          <w:sz w:val="20"/>
        </w:rPr>
        <w:t>– střešní konstrukce</w:t>
      </w:r>
    </w:p>
    <w:p w:rsidR="007C1A69" w:rsidRDefault="007C1A69" w:rsidP="007C1A69">
      <w:pPr>
        <w:pStyle w:val="ZkladntextIMP"/>
        <w:tabs>
          <w:tab w:val="left" w:pos="1440"/>
        </w:tabs>
        <w:ind w:left="1080"/>
        <w:rPr>
          <w:sz w:val="20"/>
        </w:rPr>
      </w:pPr>
    </w:p>
    <w:p w:rsidR="0032253B" w:rsidRDefault="0032253B" w:rsidP="009A2D08">
      <w:pPr>
        <w:pStyle w:val="ZkladntextIMP"/>
        <w:tabs>
          <w:tab w:val="left" w:pos="1440"/>
        </w:tabs>
        <w:ind w:left="708"/>
        <w:rPr>
          <w:sz w:val="20"/>
        </w:rPr>
      </w:pPr>
      <w:r>
        <w:rPr>
          <w:sz w:val="20"/>
        </w:rPr>
        <w:t>Doplní se odst</w:t>
      </w:r>
      <w:r w:rsidR="00B5153A">
        <w:rPr>
          <w:sz w:val="20"/>
        </w:rPr>
        <w:t>raněné části krovu (předpoklad 5</w:t>
      </w:r>
      <w:r>
        <w:rPr>
          <w:sz w:val="20"/>
        </w:rPr>
        <w:t xml:space="preserve">0%). </w:t>
      </w:r>
      <w:r w:rsidR="009A2D08">
        <w:rPr>
          <w:sz w:val="20"/>
        </w:rPr>
        <w:t xml:space="preserve">V současné době je krov z části zakryt stávajícím konstrukcemi na není tedy možno provést jeho detailní kontrolu. Rozsah těchto prací bude upřesněn při realizaci stavby v době po bouracích prací, aby bylo možno identifikovat přesný rozsah poškození krovu. </w:t>
      </w:r>
      <w:r w:rsidR="000C46FE">
        <w:rPr>
          <w:sz w:val="20"/>
        </w:rPr>
        <w:t xml:space="preserve">Veškeré stávající části krovu budou ošetřeny proti houbám, dřevomorce a jiným škůdcům. </w:t>
      </w:r>
      <w:r>
        <w:rPr>
          <w:sz w:val="20"/>
        </w:rPr>
        <w:t xml:space="preserve">Na opravený krov se provedené nové bednění z OSB desek 4PD tl. 25 mm. Poté bude ukotvena </w:t>
      </w:r>
      <w:r w:rsidR="009A2D08">
        <w:rPr>
          <w:sz w:val="20"/>
        </w:rPr>
        <w:t xml:space="preserve">strukturovaná dělící rohož </w:t>
      </w:r>
      <w:r>
        <w:rPr>
          <w:sz w:val="20"/>
        </w:rPr>
        <w:t>a finální krytina z</w:t>
      </w:r>
      <w:r w:rsidR="009A2D08">
        <w:rPr>
          <w:sz w:val="20"/>
        </w:rPr>
        <w:t xml:space="preserve"> </w:t>
      </w:r>
      <w:r w:rsidR="00B854C0" w:rsidRPr="00B854C0">
        <w:rPr>
          <w:sz w:val="20"/>
        </w:rPr>
        <w:t>falcovaného</w:t>
      </w:r>
      <w:r w:rsidR="009A2D08">
        <w:rPr>
          <w:sz w:val="20"/>
        </w:rPr>
        <w:t>TiZn</w:t>
      </w:r>
      <w:r w:rsidR="00B854C0" w:rsidRPr="00B854C0">
        <w:rPr>
          <w:sz w:val="20"/>
        </w:rPr>
        <w:t xml:space="preserve"> plechu.</w:t>
      </w:r>
      <w:r w:rsidR="009A2D08">
        <w:rPr>
          <w:sz w:val="20"/>
        </w:rPr>
        <w:t xml:space="preserve"> </w:t>
      </w:r>
      <w:r>
        <w:rPr>
          <w:sz w:val="20"/>
        </w:rPr>
        <w:t>Střešní krytina bude dodá</w:t>
      </w:r>
      <w:r w:rsidR="000D6AF9">
        <w:rPr>
          <w:sz w:val="20"/>
        </w:rPr>
        <w:t>na</w:t>
      </w:r>
      <w:r>
        <w:rPr>
          <w:sz w:val="20"/>
        </w:rPr>
        <w:t xml:space="preserve"> včetně větracích šablon a zachytávačů sněhu. </w:t>
      </w:r>
    </w:p>
    <w:p w:rsidR="004F57CB" w:rsidRDefault="004F57CB" w:rsidP="004F57CB">
      <w:pPr>
        <w:pStyle w:val="ZkladntextIMP"/>
        <w:tabs>
          <w:tab w:val="left" w:pos="1440"/>
        </w:tabs>
        <w:ind w:left="708"/>
        <w:rPr>
          <w:sz w:val="20"/>
        </w:rPr>
      </w:pPr>
    </w:p>
    <w:p w:rsidR="00E767B8" w:rsidRDefault="00E767B8" w:rsidP="00E767B8">
      <w:pPr>
        <w:pStyle w:val="ZkladntextIMP"/>
        <w:numPr>
          <w:ilvl w:val="1"/>
          <w:numId w:val="43"/>
        </w:numPr>
        <w:tabs>
          <w:tab w:val="left" w:pos="1440"/>
        </w:tabs>
        <w:rPr>
          <w:sz w:val="20"/>
        </w:rPr>
      </w:pPr>
      <w:r>
        <w:rPr>
          <w:sz w:val="20"/>
        </w:rPr>
        <w:t>– komunikace, zpevněné plochy a úprava ploch</w:t>
      </w:r>
    </w:p>
    <w:p w:rsidR="00BF2169" w:rsidRDefault="00BF2169" w:rsidP="00BF2169">
      <w:pPr>
        <w:pStyle w:val="ZkladntextIMP"/>
        <w:tabs>
          <w:tab w:val="left" w:pos="1440"/>
        </w:tabs>
        <w:ind w:left="1080"/>
        <w:rPr>
          <w:sz w:val="20"/>
        </w:rPr>
      </w:pPr>
    </w:p>
    <w:p w:rsidR="001D42D9" w:rsidRDefault="00B854C0" w:rsidP="00BF2169">
      <w:pPr>
        <w:pStyle w:val="ZkladntextIMP"/>
        <w:tabs>
          <w:tab w:val="left" w:pos="1440"/>
        </w:tabs>
        <w:ind w:left="708"/>
        <w:rPr>
          <w:sz w:val="20"/>
        </w:rPr>
      </w:pPr>
      <w:r>
        <w:rPr>
          <w:sz w:val="20"/>
        </w:rPr>
        <w:t>Před objektem ved</w:t>
      </w:r>
      <w:r w:rsidR="001D42D9">
        <w:rPr>
          <w:sz w:val="20"/>
        </w:rPr>
        <w:t>e stávající zpevněná asf</w:t>
      </w:r>
      <w:r>
        <w:rPr>
          <w:sz w:val="20"/>
        </w:rPr>
        <w:t>a</w:t>
      </w:r>
      <w:r w:rsidR="001D42D9">
        <w:rPr>
          <w:sz w:val="20"/>
        </w:rPr>
        <w:t>l</w:t>
      </w:r>
      <w:r>
        <w:rPr>
          <w:sz w:val="20"/>
        </w:rPr>
        <w:t xml:space="preserve">tová plocha. Před domem bude v déle 1m </w:t>
      </w:r>
      <w:r w:rsidR="001D42D9">
        <w:rPr>
          <w:sz w:val="20"/>
        </w:rPr>
        <w:t xml:space="preserve">vyfrézovaná a nahrazena novou zatravňovací zámkovou dlažbou, která bude zapuštěna na úroveň 1.NP (v současné době je terén nad úrovní 1.NP). Oddělení bude pomocí zahradního obrubníku, které bude uložen do betonového lóže. </w:t>
      </w:r>
    </w:p>
    <w:p w:rsidR="0032253B" w:rsidRDefault="001D42D9" w:rsidP="00BF2169">
      <w:pPr>
        <w:pStyle w:val="ZkladntextIMP"/>
        <w:tabs>
          <w:tab w:val="left" w:pos="1440"/>
        </w:tabs>
        <w:ind w:left="708"/>
        <w:rPr>
          <w:sz w:val="20"/>
        </w:rPr>
      </w:pPr>
      <w:r>
        <w:rPr>
          <w:sz w:val="20"/>
        </w:rPr>
        <w:t>Zpevněné</w:t>
      </w:r>
      <w:r w:rsidR="0032253B">
        <w:rPr>
          <w:sz w:val="20"/>
        </w:rPr>
        <w:t xml:space="preserve"> ploch</w:t>
      </w:r>
      <w:r>
        <w:rPr>
          <w:sz w:val="20"/>
        </w:rPr>
        <w:t>y budou i pod</w:t>
      </w:r>
      <w:r w:rsidR="0032253B">
        <w:rPr>
          <w:sz w:val="20"/>
        </w:rPr>
        <w:t xml:space="preserve"> nově postaven</w:t>
      </w:r>
      <w:r w:rsidR="000D6AF9">
        <w:rPr>
          <w:sz w:val="20"/>
        </w:rPr>
        <w:t>ý</w:t>
      </w:r>
      <w:r>
        <w:rPr>
          <w:sz w:val="20"/>
        </w:rPr>
        <w:t>m</w:t>
      </w:r>
      <w:r w:rsidR="00CA6555">
        <w:rPr>
          <w:sz w:val="20"/>
        </w:rPr>
        <w:t xml:space="preserve"> </w:t>
      </w:r>
      <w:r>
        <w:rPr>
          <w:sz w:val="20"/>
        </w:rPr>
        <w:t>přístřeš</w:t>
      </w:r>
      <w:r w:rsidR="000D6AF9">
        <w:rPr>
          <w:sz w:val="20"/>
        </w:rPr>
        <w:t>k</w:t>
      </w:r>
      <w:r>
        <w:rPr>
          <w:sz w:val="20"/>
        </w:rPr>
        <w:t>em</w:t>
      </w:r>
      <w:r w:rsidR="0032253B">
        <w:rPr>
          <w:sz w:val="20"/>
        </w:rPr>
        <w:t xml:space="preserve"> pro popelnici. </w:t>
      </w:r>
    </w:p>
    <w:p w:rsidR="00CA6555" w:rsidRDefault="00CA6555" w:rsidP="00BF2169">
      <w:pPr>
        <w:pStyle w:val="ZkladntextIMP"/>
        <w:tabs>
          <w:tab w:val="left" w:pos="1440"/>
        </w:tabs>
        <w:ind w:left="708"/>
        <w:rPr>
          <w:sz w:val="20"/>
        </w:rPr>
      </w:pPr>
    </w:p>
    <w:p w:rsidR="00CA6555" w:rsidRDefault="00CA6555" w:rsidP="00CA6555">
      <w:pPr>
        <w:pStyle w:val="ZkladntextIMP"/>
        <w:tabs>
          <w:tab w:val="left" w:pos="1440"/>
        </w:tabs>
        <w:ind w:left="708"/>
        <w:rPr>
          <w:sz w:val="20"/>
        </w:rPr>
      </w:pPr>
    </w:p>
    <w:p w:rsidR="00CA6555" w:rsidRDefault="00CA6555" w:rsidP="00CA6555">
      <w:pPr>
        <w:pStyle w:val="ZkladntextIMP"/>
        <w:tabs>
          <w:tab w:val="left" w:pos="1440"/>
        </w:tabs>
        <w:ind w:left="708"/>
        <w:rPr>
          <w:sz w:val="20"/>
        </w:rPr>
      </w:pPr>
    </w:p>
    <w:p w:rsidR="00CA6555" w:rsidRDefault="00CA6555" w:rsidP="00CA6555">
      <w:pPr>
        <w:pStyle w:val="ZkladntextIMP"/>
        <w:tabs>
          <w:tab w:val="left" w:pos="1440"/>
        </w:tabs>
        <w:ind w:left="708"/>
        <w:rPr>
          <w:sz w:val="20"/>
        </w:rPr>
      </w:pPr>
      <w:r>
        <w:rPr>
          <w:sz w:val="20"/>
        </w:rPr>
        <w:lastRenderedPageBreak/>
        <w:t>Skladba pro nové zpevněné plochy ze zámkové dlažby:</w:t>
      </w:r>
    </w:p>
    <w:p w:rsidR="00CA6555" w:rsidRDefault="00CA6555" w:rsidP="00CA6555">
      <w:pPr>
        <w:pStyle w:val="ZkladntextIMP"/>
        <w:tabs>
          <w:tab w:val="left" w:pos="1440"/>
        </w:tabs>
        <w:ind w:left="708"/>
        <w:rPr>
          <w:sz w:val="20"/>
        </w:rPr>
      </w:pPr>
    </w:p>
    <w:p w:rsidR="00CA6555" w:rsidRDefault="00CA6555" w:rsidP="00CA6555">
      <w:pPr>
        <w:pStyle w:val="ZkladntextIMP"/>
        <w:numPr>
          <w:ilvl w:val="0"/>
          <w:numId w:val="44"/>
        </w:numPr>
        <w:tabs>
          <w:tab w:val="left" w:pos="1440"/>
        </w:tabs>
        <w:rPr>
          <w:sz w:val="20"/>
        </w:rPr>
      </w:pPr>
      <w:r>
        <w:rPr>
          <w:sz w:val="20"/>
        </w:rPr>
        <w:t>Zámková dlažba tl. 80 mm</w:t>
      </w:r>
    </w:p>
    <w:p w:rsidR="00CA6555" w:rsidRDefault="00CA6555" w:rsidP="00CA6555">
      <w:pPr>
        <w:pStyle w:val="ZkladntextIMP"/>
        <w:numPr>
          <w:ilvl w:val="0"/>
          <w:numId w:val="44"/>
        </w:numPr>
        <w:tabs>
          <w:tab w:val="left" w:pos="1440"/>
        </w:tabs>
        <w:rPr>
          <w:sz w:val="20"/>
        </w:rPr>
      </w:pPr>
      <w:r>
        <w:rPr>
          <w:sz w:val="20"/>
        </w:rPr>
        <w:t>Štěrkodrť fr. 0-4 mm – tl. 40 mm</w:t>
      </w:r>
    </w:p>
    <w:p w:rsidR="00CA6555" w:rsidRDefault="00CA6555" w:rsidP="00CA6555">
      <w:pPr>
        <w:pStyle w:val="ZkladntextIMP"/>
        <w:numPr>
          <w:ilvl w:val="0"/>
          <w:numId w:val="44"/>
        </w:numPr>
        <w:tabs>
          <w:tab w:val="left" w:pos="1440"/>
        </w:tabs>
        <w:rPr>
          <w:sz w:val="20"/>
        </w:rPr>
      </w:pPr>
      <w:r>
        <w:rPr>
          <w:sz w:val="20"/>
        </w:rPr>
        <w:t>Štěrkodrť fr. 16-32 – tl. 150 mm</w:t>
      </w:r>
    </w:p>
    <w:p w:rsidR="00CA6555" w:rsidRDefault="00CA6555" w:rsidP="00CA6555">
      <w:pPr>
        <w:pStyle w:val="ZkladntextIMP"/>
        <w:numPr>
          <w:ilvl w:val="0"/>
          <w:numId w:val="44"/>
        </w:numPr>
        <w:tabs>
          <w:tab w:val="left" w:pos="1440"/>
        </w:tabs>
        <w:rPr>
          <w:sz w:val="20"/>
        </w:rPr>
      </w:pPr>
      <w:r>
        <w:rPr>
          <w:sz w:val="20"/>
        </w:rPr>
        <w:t>Štěrkodrť fr. 32-64 – tl. 150 mm</w:t>
      </w:r>
    </w:p>
    <w:p w:rsidR="00CA6555" w:rsidRDefault="00CA6555" w:rsidP="00BF2169">
      <w:pPr>
        <w:pStyle w:val="ZkladntextIMP"/>
        <w:tabs>
          <w:tab w:val="left" w:pos="1440"/>
        </w:tabs>
        <w:ind w:left="708"/>
        <w:rPr>
          <w:sz w:val="20"/>
        </w:rPr>
      </w:pPr>
    </w:p>
    <w:p w:rsidR="00E767B8" w:rsidRDefault="00E767B8" w:rsidP="00424611">
      <w:pPr>
        <w:pStyle w:val="ZkladntextIMP"/>
        <w:tabs>
          <w:tab w:val="left" w:pos="1440"/>
        </w:tabs>
        <w:rPr>
          <w:sz w:val="20"/>
        </w:rPr>
      </w:pPr>
    </w:p>
    <w:p w:rsidR="00E767B8" w:rsidRDefault="00E767B8" w:rsidP="00575016">
      <w:pPr>
        <w:pStyle w:val="ZkladntextIMP"/>
        <w:tabs>
          <w:tab w:val="left" w:pos="1440"/>
        </w:tabs>
        <w:ind w:left="720"/>
        <w:rPr>
          <w:b/>
          <w:sz w:val="20"/>
        </w:rPr>
      </w:pPr>
      <w:r w:rsidRPr="00E767B8">
        <w:rPr>
          <w:b/>
          <w:sz w:val="20"/>
        </w:rPr>
        <w:t>Práce PSV</w:t>
      </w:r>
    </w:p>
    <w:p w:rsidR="00CE1561" w:rsidRPr="00E767B8" w:rsidRDefault="00CE1561" w:rsidP="00575016">
      <w:pPr>
        <w:pStyle w:val="ZkladntextIMP"/>
        <w:tabs>
          <w:tab w:val="left" w:pos="1440"/>
        </w:tabs>
        <w:ind w:left="720"/>
        <w:rPr>
          <w:b/>
          <w:sz w:val="20"/>
        </w:rPr>
      </w:pPr>
    </w:p>
    <w:p w:rsidR="00E767B8" w:rsidRDefault="00E767B8" w:rsidP="00575016">
      <w:pPr>
        <w:pStyle w:val="ZkladntextIMP"/>
        <w:tabs>
          <w:tab w:val="left" w:pos="1440"/>
        </w:tabs>
        <w:ind w:left="720"/>
        <w:rPr>
          <w:sz w:val="20"/>
        </w:rPr>
      </w:pPr>
      <w:r>
        <w:rPr>
          <w:sz w:val="20"/>
        </w:rPr>
        <w:t>2.1 – izolace proti vodě a radonu</w:t>
      </w:r>
    </w:p>
    <w:p w:rsidR="00BD58F5" w:rsidRDefault="00BD58F5" w:rsidP="00575016">
      <w:pPr>
        <w:pStyle w:val="ZkladntextIMP"/>
        <w:tabs>
          <w:tab w:val="left" w:pos="1440"/>
        </w:tabs>
        <w:ind w:left="720"/>
        <w:rPr>
          <w:sz w:val="20"/>
        </w:rPr>
      </w:pPr>
    </w:p>
    <w:p w:rsidR="00CA6555" w:rsidRDefault="00CA6555" w:rsidP="00CA6555">
      <w:pPr>
        <w:pStyle w:val="ZkladntextIMP"/>
        <w:tabs>
          <w:tab w:val="left" w:pos="1440"/>
        </w:tabs>
        <w:ind w:left="708"/>
        <w:rPr>
          <w:sz w:val="20"/>
        </w:rPr>
      </w:pPr>
      <w:r w:rsidRPr="00114EAB">
        <w:rPr>
          <w:sz w:val="20"/>
        </w:rPr>
        <w:t>Izolace proti radonu je řešena pomocí izolace proti střednímu radonu. Jedná se modifikovaný asfaltový pás s hliníkovou vložkou.</w:t>
      </w:r>
    </w:p>
    <w:p w:rsidR="00CA6555" w:rsidRDefault="00CA6555" w:rsidP="007E725F">
      <w:pPr>
        <w:widowControl/>
        <w:tabs>
          <w:tab w:val="left" w:pos="576"/>
          <w:tab w:val="left" w:pos="1152"/>
        </w:tabs>
        <w:suppressAutoHyphens w:val="0"/>
        <w:autoSpaceDE w:val="0"/>
        <w:adjustRightInd w:val="0"/>
        <w:spacing w:line="276" w:lineRule="auto"/>
        <w:ind w:left="1290" w:hanging="576"/>
        <w:textAlignment w:val="auto"/>
        <w:rPr>
          <w:rFonts w:cs="Times New Roman"/>
          <w:color w:val="000000" w:themeColor="text1"/>
          <w:kern w:val="0"/>
          <w:sz w:val="22"/>
          <w:szCs w:val="22"/>
          <w:lang w:bidi="ar-SA"/>
        </w:rPr>
      </w:pPr>
    </w:p>
    <w:p w:rsidR="00CA6555" w:rsidRPr="00D7502C" w:rsidRDefault="00CA6555" w:rsidP="00CA6555">
      <w:pPr>
        <w:pStyle w:val="ZkladntextIMP"/>
        <w:tabs>
          <w:tab w:val="left" w:pos="1440"/>
        </w:tabs>
        <w:ind w:left="708"/>
        <w:jc w:val="both"/>
        <w:rPr>
          <w:sz w:val="20"/>
        </w:rPr>
      </w:pPr>
      <w:r w:rsidRPr="00D7502C">
        <w:rPr>
          <w:sz w:val="20"/>
        </w:rPr>
        <w:t xml:space="preserve">- </w:t>
      </w:r>
      <w:r>
        <w:rPr>
          <w:sz w:val="20"/>
        </w:rPr>
        <w:t>Dle označení v 1.NP bude zdivo odizolováno</w:t>
      </w:r>
      <w:r w:rsidRPr="00D7502C">
        <w:rPr>
          <w:sz w:val="20"/>
        </w:rPr>
        <w:t xml:space="preserve"> tlakovou injektáž pomocí křemičitého roztoku. Průměr vrtů je 18 mm a osová vzdálenost mezi vrty je 100-125 mm. Vrty se provádějí s hloubkou cca o 50 mm menší než, je skutečná tloušťka zdiva. Před samotnou injektáží je třeba odstranit prach z vrtů. Do vrtu lze používat hmoždinky pro opakované použití. Injektáž se provádí infúzním roztokem pod tlakem 10 barů. Po 24 hodinách se vytáhnou hmoždinky a vrty se uzavřou. </w:t>
      </w:r>
    </w:p>
    <w:p w:rsidR="00CA6555" w:rsidRPr="00CA6555" w:rsidRDefault="00CA6555" w:rsidP="00CA6555">
      <w:pPr>
        <w:pStyle w:val="ZkladntextIMP"/>
        <w:tabs>
          <w:tab w:val="left" w:pos="1440"/>
        </w:tabs>
        <w:ind w:left="708"/>
        <w:jc w:val="both"/>
        <w:rPr>
          <w:sz w:val="20"/>
        </w:rPr>
      </w:pPr>
      <w:r w:rsidRPr="00CA6555">
        <w:rPr>
          <w:sz w:val="20"/>
        </w:rPr>
        <w:t xml:space="preserve">- V místech, kde se odkope zdivo se provede svislá hydroizolace z modifikovaného asfaltového pásu, tato izolace se napojí na izolaci z podřezaného zdiva. Svislá izolace bude vytažena cca 300 mm nad terén. Odkopané zdivo před provedením hydroizolace bude očištěno a odstraní se ostré hrany, aby nedošlo k proříznutí izolace a případné nerovnosti budou doplněny cementovou maltou). Z vnějšku bude na izolaci přiložen extrudovaný polystyrén tl. 100 mm jako ochrana před poškozením izolace ze zásypu. </w:t>
      </w:r>
    </w:p>
    <w:p w:rsidR="0035390F" w:rsidRPr="0035390F" w:rsidRDefault="0035390F" w:rsidP="0035390F">
      <w:pPr>
        <w:widowControl/>
        <w:tabs>
          <w:tab w:val="left" w:pos="576"/>
          <w:tab w:val="left" w:pos="1152"/>
        </w:tabs>
        <w:suppressAutoHyphens w:val="0"/>
        <w:autoSpaceDE w:val="0"/>
        <w:adjustRightInd w:val="0"/>
        <w:spacing w:line="276" w:lineRule="auto"/>
        <w:ind w:left="1290" w:hanging="576"/>
        <w:textAlignment w:val="auto"/>
        <w:rPr>
          <w:rFonts w:eastAsia="Times New Roman" w:cs="Times New Roman"/>
          <w:sz w:val="20"/>
          <w:szCs w:val="20"/>
          <w:lang w:bidi="ar-SA"/>
        </w:rPr>
      </w:pPr>
      <w:r w:rsidRPr="0035390F">
        <w:rPr>
          <w:rFonts w:eastAsia="Times New Roman" w:cs="Times New Roman"/>
          <w:sz w:val="20"/>
          <w:szCs w:val="20"/>
          <w:lang w:bidi="ar-SA"/>
        </w:rPr>
        <w:t>Kolem celého objektu je se provedené drenáž . Na každém rohu bude proveden čistící kus.</w:t>
      </w:r>
    </w:p>
    <w:p w:rsidR="00CA6555" w:rsidRPr="00CA6555" w:rsidRDefault="00CA6555" w:rsidP="00CA6555">
      <w:pPr>
        <w:ind w:left="708"/>
        <w:rPr>
          <w:rFonts w:eastAsia="Times New Roman" w:cs="Times New Roman"/>
          <w:sz w:val="20"/>
          <w:szCs w:val="20"/>
          <w:lang w:bidi="ar-SA"/>
        </w:rPr>
      </w:pPr>
      <w:r w:rsidRPr="00CA6555">
        <w:rPr>
          <w:rFonts w:eastAsia="Times New Roman" w:cs="Times New Roman"/>
          <w:sz w:val="20"/>
          <w:szCs w:val="20"/>
          <w:lang w:bidi="ar-SA"/>
        </w:rPr>
        <w:t>V části výkopu se položí nové vedení dešťové kanalizace z trubek KG o dimenzi 110 mm, pokud bude stávající kanalizace nevyhovující. Součástí výkopu bude i utěsňovací jíl, který bude odvádět dešťové vody směrem od domu. Vrchní</w:t>
      </w:r>
      <w:r>
        <w:rPr>
          <w:rFonts w:eastAsia="Times New Roman" w:cs="Times New Roman"/>
          <w:sz w:val="20"/>
          <w:szCs w:val="20"/>
          <w:lang w:bidi="ar-SA"/>
        </w:rPr>
        <w:t xml:space="preserve"> </w:t>
      </w:r>
      <w:r w:rsidRPr="00CA6555">
        <w:rPr>
          <w:rFonts w:eastAsia="Times New Roman" w:cs="Times New Roman"/>
          <w:sz w:val="20"/>
          <w:szCs w:val="20"/>
          <w:lang w:bidi="ar-SA"/>
        </w:rPr>
        <w:t>část terénu</w:t>
      </w:r>
      <w:r>
        <w:rPr>
          <w:rFonts w:eastAsia="Times New Roman" w:cs="Times New Roman"/>
          <w:sz w:val="20"/>
          <w:szCs w:val="20"/>
          <w:lang w:bidi="ar-SA"/>
        </w:rPr>
        <w:t xml:space="preserve"> </w:t>
      </w:r>
      <w:r w:rsidRPr="00CA6555">
        <w:rPr>
          <w:rFonts w:eastAsia="Times New Roman" w:cs="Times New Roman"/>
          <w:sz w:val="20"/>
          <w:szCs w:val="20"/>
          <w:lang w:bidi="ar-SA"/>
        </w:rPr>
        <w:t>bude upravena novou zámkovou dlažbou.</w:t>
      </w:r>
    </w:p>
    <w:p w:rsidR="00CA6555" w:rsidRPr="0068737E" w:rsidRDefault="00CA6555" w:rsidP="00CA6555">
      <w:pPr>
        <w:ind w:left="708"/>
        <w:rPr>
          <w:rFonts w:eastAsia="Times New Roman" w:cs="Times New Roman"/>
          <w:sz w:val="20"/>
          <w:szCs w:val="20"/>
          <w:lang w:bidi="ar-SA"/>
        </w:rPr>
      </w:pPr>
    </w:p>
    <w:p w:rsidR="00BD58F5" w:rsidRDefault="00BD58F5" w:rsidP="00575016">
      <w:pPr>
        <w:pStyle w:val="ZkladntextIMP"/>
        <w:tabs>
          <w:tab w:val="left" w:pos="1440"/>
        </w:tabs>
        <w:ind w:left="720"/>
        <w:rPr>
          <w:sz w:val="20"/>
        </w:rPr>
      </w:pPr>
    </w:p>
    <w:p w:rsidR="00E767B8" w:rsidRDefault="00E767B8" w:rsidP="00575016">
      <w:pPr>
        <w:pStyle w:val="ZkladntextIMP"/>
        <w:tabs>
          <w:tab w:val="left" w:pos="1440"/>
        </w:tabs>
        <w:ind w:left="720"/>
        <w:rPr>
          <w:sz w:val="20"/>
        </w:rPr>
      </w:pPr>
      <w:r>
        <w:rPr>
          <w:sz w:val="20"/>
        </w:rPr>
        <w:t>2.2 – tepelné izolace</w:t>
      </w:r>
    </w:p>
    <w:p w:rsidR="00BD58F5" w:rsidRDefault="00BD58F5" w:rsidP="00575016">
      <w:pPr>
        <w:pStyle w:val="ZkladntextIMP"/>
        <w:tabs>
          <w:tab w:val="left" w:pos="1440"/>
        </w:tabs>
        <w:ind w:left="720"/>
        <w:rPr>
          <w:sz w:val="20"/>
        </w:rPr>
      </w:pPr>
    </w:p>
    <w:p w:rsidR="00634B58" w:rsidRDefault="00634B58" w:rsidP="00634B58">
      <w:pPr>
        <w:pStyle w:val="ZkladntextIMP"/>
        <w:tabs>
          <w:tab w:val="left" w:pos="1440"/>
        </w:tabs>
        <w:ind w:left="708"/>
        <w:rPr>
          <w:sz w:val="20"/>
        </w:rPr>
      </w:pPr>
      <w:r>
        <w:rPr>
          <w:sz w:val="20"/>
        </w:rPr>
        <w:t>Podlahová konstrukce v 1.NP bude zateplena polystyréntl. 100 mm. Bude součástí nové skladby podlahy.</w:t>
      </w:r>
    </w:p>
    <w:p w:rsidR="00634B58" w:rsidRDefault="00634B58" w:rsidP="00634B58">
      <w:pPr>
        <w:pStyle w:val="ZkladntextIMP"/>
        <w:tabs>
          <w:tab w:val="left" w:pos="1440"/>
        </w:tabs>
        <w:ind w:left="708"/>
        <w:rPr>
          <w:sz w:val="20"/>
        </w:rPr>
      </w:pPr>
      <w:r>
        <w:rPr>
          <w:sz w:val="20"/>
        </w:rPr>
        <w:t>Do podhledu mezi 1.NP a 2.NP bude vložena minerální vata tl. 100 mm. Bude položena na tenkostěnný ocelový rošt.</w:t>
      </w:r>
    </w:p>
    <w:p w:rsidR="00634B58" w:rsidRDefault="00634B58" w:rsidP="00634B58">
      <w:pPr>
        <w:pStyle w:val="ZkladntextIMP"/>
        <w:tabs>
          <w:tab w:val="left" w:pos="1440"/>
        </w:tabs>
        <w:ind w:left="708"/>
        <w:jc w:val="both"/>
        <w:rPr>
          <w:sz w:val="20"/>
        </w:rPr>
      </w:pPr>
      <w:r>
        <w:rPr>
          <w:sz w:val="20"/>
        </w:rPr>
        <w:t>Do podhledu mezi 3.NP a půdním prostorem bude vložena nová minerální vata tl. 280 mm, která bude položena na tenkostěnný ocelový rošt. Před položením nových izolací musí být provedena kontrola, zda není v některých místech narušena parotěsná zábrana podhledu. V případě zjištění závad je nutné přizvat projektanta a ten navrhne způsob nového opatření.</w:t>
      </w:r>
    </w:p>
    <w:p w:rsidR="00634B58" w:rsidRDefault="00634B58" w:rsidP="00634B58">
      <w:pPr>
        <w:pStyle w:val="ZkladntextIMP"/>
        <w:tabs>
          <w:tab w:val="left" w:pos="1440"/>
        </w:tabs>
        <w:ind w:left="708"/>
        <w:jc w:val="both"/>
        <w:rPr>
          <w:sz w:val="20"/>
        </w:rPr>
      </w:pPr>
      <w:r>
        <w:rPr>
          <w:sz w:val="20"/>
        </w:rPr>
        <w:t>Obvodové zdivo bude zatepleno KZS systémem z polystyrén EPS GREY tl. 100 mm - λ = 0,039</w:t>
      </w:r>
      <w:r w:rsidRPr="001237CC">
        <w:rPr>
          <w:sz w:val="20"/>
        </w:rPr>
        <w:t xml:space="preserve"> W/(m²K)</w:t>
      </w:r>
      <w:r>
        <w:rPr>
          <w:sz w:val="20"/>
        </w:rPr>
        <w:t xml:space="preserve"> (šedého polystyrénu). Zateplení zdiva bude po celém domě. Sokl bude zateplen extrudovaným polystyrénem XPS tl. 100 mm - λ = 0,039</w:t>
      </w:r>
      <w:r w:rsidRPr="001237CC">
        <w:rPr>
          <w:sz w:val="20"/>
        </w:rPr>
        <w:t xml:space="preserve"> W/(m²K)</w:t>
      </w:r>
      <w:r>
        <w:rPr>
          <w:sz w:val="20"/>
        </w:rPr>
        <w:t xml:space="preserve"> do výšky 300 mm nad upravený terén. Vzhledem k vlhkému zdivu v místě soklu je potřeba provést úpravu zateplovacího systému na základě zjištěných informací. Je navržený KZS s větracími kanálky, které budou provedeny, tak aby v nich bylo zaručeno proudění vzduchu.</w:t>
      </w:r>
    </w:p>
    <w:p w:rsidR="00634B58" w:rsidRDefault="00634B58" w:rsidP="00634B58">
      <w:pPr>
        <w:pStyle w:val="ZkladntextIMP"/>
        <w:tabs>
          <w:tab w:val="left" w:pos="1440"/>
        </w:tabs>
        <w:ind w:left="708"/>
        <w:jc w:val="both"/>
        <w:rPr>
          <w:sz w:val="20"/>
        </w:rPr>
      </w:pPr>
      <w:r>
        <w:rPr>
          <w:sz w:val="20"/>
        </w:rPr>
        <w:t>V rámci požární bezpečnosti bude použita minerální vata tl. 100 mm - λ = 0,039</w:t>
      </w:r>
      <w:r w:rsidRPr="001237CC">
        <w:rPr>
          <w:sz w:val="20"/>
        </w:rPr>
        <w:t xml:space="preserve"> W/(m²K)</w:t>
      </w:r>
      <w:r>
        <w:rPr>
          <w:sz w:val="20"/>
        </w:rPr>
        <w:t xml:space="preserve"> viz naznačení v PD.</w:t>
      </w:r>
    </w:p>
    <w:p w:rsidR="00634B58" w:rsidRDefault="00634B58" w:rsidP="00634B58">
      <w:pPr>
        <w:pStyle w:val="ZkladntextIMP"/>
        <w:tabs>
          <w:tab w:val="left" w:pos="1440"/>
        </w:tabs>
        <w:ind w:left="708"/>
        <w:jc w:val="both"/>
        <w:rPr>
          <w:sz w:val="20"/>
        </w:rPr>
      </w:pPr>
      <w:r>
        <w:rPr>
          <w:sz w:val="20"/>
        </w:rPr>
        <w:lastRenderedPageBreak/>
        <w:t>Ostění a nadpraží bude zatepleno tepelnou izolací dle označení v PD a viz detaily. Parapety budou zatepleny extrudovaným polystyrénem XPS viz detail.</w:t>
      </w:r>
    </w:p>
    <w:p w:rsidR="00634B58" w:rsidRPr="00946909" w:rsidRDefault="00634B58" w:rsidP="00634B58">
      <w:pPr>
        <w:pStyle w:val="ZkladntextIMP"/>
        <w:tabs>
          <w:tab w:val="left" w:pos="1440"/>
        </w:tabs>
        <w:ind w:left="708"/>
        <w:jc w:val="both"/>
        <w:rPr>
          <w:sz w:val="20"/>
        </w:rPr>
      </w:pPr>
      <w:r>
        <w:rPr>
          <w:sz w:val="20"/>
        </w:rPr>
        <w:t>Zateplovací systém bude kotven přímo na vnější omítku, omytou tlakovou vodou a opatřenou odpovídající penetrací. Pro zajištění připevnění tepelné izolace se vyžaduje, aby byl podklad suchý a zbavený všech volných nebo porušených a odlupujících omítek, betonů, nátěrů, nečistot a prachu.</w:t>
      </w:r>
    </w:p>
    <w:p w:rsidR="00634B58" w:rsidRPr="00424611" w:rsidRDefault="00634B58" w:rsidP="00634B58">
      <w:pPr>
        <w:pStyle w:val="Normlnweb"/>
        <w:spacing w:before="0" w:after="0" w:line="276" w:lineRule="auto"/>
        <w:ind w:left="708"/>
        <w:jc w:val="both"/>
        <w:rPr>
          <w:color w:val="000000"/>
          <w:sz w:val="20"/>
          <w:szCs w:val="20"/>
        </w:rPr>
      </w:pPr>
      <w:r w:rsidRPr="00424611">
        <w:rPr>
          <w:color w:val="000000"/>
          <w:sz w:val="20"/>
          <w:szCs w:val="20"/>
        </w:rPr>
        <w:t>Provedení vnějších tepelných izolací zateplovacího systému (ETICS) musí být provedeno dle ČSN 732901. Výrobce KZS musí být členem „Cechu pro zateplování budov“.</w:t>
      </w:r>
    </w:p>
    <w:p w:rsidR="00634B58" w:rsidRDefault="00634B58" w:rsidP="00634B58">
      <w:pPr>
        <w:pStyle w:val="ZkladntextIMP"/>
        <w:tabs>
          <w:tab w:val="left" w:pos="1440"/>
        </w:tabs>
        <w:ind w:left="708"/>
        <w:jc w:val="both"/>
        <w:rPr>
          <w:sz w:val="20"/>
        </w:rPr>
      </w:pPr>
      <w:r w:rsidRPr="00424611">
        <w:rPr>
          <w:sz w:val="20"/>
        </w:rPr>
        <w:t>Bude provedena zkouška přídržnosti a kotevní zkouška za účasti stavebního dozoru investora. O této zkoušce bude proveden zápis do stavebního deníku</w:t>
      </w:r>
      <w:r>
        <w:rPr>
          <w:sz w:val="20"/>
        </w:rPr>
        <w:t>.</w:t>
      </w:r>
    </w:p>
    <w:p w:rsidR="0053012E" w:rsidRDefault="0053012E" w:rsidP="00634B58">
      <w:pPr>
        <w:pStyle w:val="ZkladntextIMP"/>
        <w:tabs>
          <w:tab w:val="left" w:pos="1440"/>
        </w:tabs>
        <w:ind w:left="708"/>
        <w:jc w:val="both"/>
        <w:rPr>
          <w:sz w:val="20"/>
        </w:rPr>
      </w:pPr>
      <w:r>
        <w:rPr>
          <w:sz w:val="20"/>
        </w:rPr>
        <w:t xml:space="preserve">Na  fasádě budou provedeny nové okrasné fasádní prvky – římsy, šambrány, parapety, lizény z polystyrénu EPS včetně fasádní omítky. </w:t>
      </w:r>
    </w:p>
    <w:p w:rsidR="00634B58" w:rsidRDefault="00634B58" w:rsidP="00634B58">
      <w:pPr>
        <w:pStyle w:val="ZkladntextIMP"/>
        <w:tabs>
          <w:tab w:val="left" w:pos="1440"/>
        </w:tabs>
        <w:ind w:left="708"/>
        <w:jc w:val="both"/>
        <w:rPr>
          <w:sz w:val="20"/>
        </w:rPr>
      </w:pPr>
    </w:p>
    <w:p w:rsidR="00634B58" w:rsidRDefault="00634B58" w:rsidP="00634B58">
      <w:pPr>
        <w:pStyle w:val="ZkladntextIMP"/>
        <w:ind w:left="720"/>
        <w:jc w:val="both"/>
        <w:rPr>
          <w:sz w:val="20"/>
        </w:rPr>
      </w:pPr>
      <w:r w:rsidRPr="006D7378">
        <w:rPr>
          <w:sz w:val="20"/>
        </w:rPr>
        <w:t>Aplikovaný systém ETICS musí být certifikovaný a mít osvědčení v kvalitativní třídě A. Veškeré detaily a podrobná řešení budou provedeny na základě detailů a doporučení, které jsou součástí této projektové dokumentace, zároveň v souladu s technologickým předpisem výrobce systému a v souladu s ČSN 73 2901 a technických pravidel vydaných CZB. Je nutné použít veškeré systémové prvky jako např. začišťovací lišty, rohové profily (kombi lišty), parapetní a nadpražní profily atd. Případné rozpory a nesoulady budou řešeny zhotovitelem s předstihem v rámci realizace stavebních úprav, a to ve spolupráci s projektantem a technickým zástupcem zvoleného výrobce systému ETICS. Celkové zat</w:t>
      </w:r>
      <w:r>
        <w:rPr>
          <w:sz w:val="20"/>
        </w:rPr>
        <w:t>eplení bude provedeno postupně</w:t>
      </w:r>
      <w:r w:rsidRPr="006D7378">
        <w:rPr>
          <w:sz w:val="20"/>
        </w:rPr>
        <w:t xml:space="preserve"> zhotovitelem</w:t>
      </w:r>
      <w:r>
        <w:rPr>
          <w:sz w:val="20"/>
        </w:rPr>
        <w:t xml:space="preserve"> na</w:t>
      </w:r>
      <w:r w:rsidRPr="006D7378">
        <w:rPr>
          <w:sz w:val="20"/>
        </w:rPr>
        <w:t xml:space="preserve"> určených úsecích po obvodu objektu. Po postavení lešení bude proveden podrobný stavebně technický průzkum fasády, resp. především podkladu dle ČSN 732901. Z důvodu kolize ETICS a stávajících venkovních parapetů</w:t>
      </w:r>
      <w:r>
        <w:rPr>
          <w:sz w:val="20"/>
        </w:rPr>
        <w:t xml:space="preserve"> a dalších prvků na fasádě budou </w:t>
      </w:r>
      <w:r w:rsidRPr="006D7378">
        <w:rPr>
          <w:sz w:val="20"/>
        </w:rPr>
        <w:t xml:space="preserve">parapety </w:t>
      </w:r>
      <w:r>
        <w:rPr>
          <w:sz w:val="20"/>
        </w:rPr>
        <w:t xml:space="preserve">a další prvky na fasádě </w:t>
      </w:r>
      <w:r w:rsidRPr="006D7378">
        <w:rPr>
          <w:sz w:val="20"/>
        </w:rPr>
        <w:t xml:space="preserve">demontovány. Nesoudržné a degradované plochy budou </w:t>
      </w:r>
      <w:r>
        <w:rPr>
          <w:sz w:val="20"/>
        </w:rPr>
        <w:t xml:space="preserve">odstraněny </w:t>
      </w:r>
      <w:r w:rsidRPr="006D7378">
        <w:rPr>
          <w:sz w:val="20"/>
        </w:rPr>
        <w:t xml:space="preserve">a </w:t>
      </w:r>
      <w:r>
        <w:rPr>
          <w:sz w:val="20"/>
        </w:rPr>
        <w:t>otlučeno 10</w:t>
      </w:r>
      <w:r w:rsidRPr="006D7378">
        <w:rPr>
          <w:sz w:val="20"/>
        </w:rPr>
        <w:t xml:space="preserve">0% </w:t>
      </w:r>
      <w:r>
        <w:rPr>
          <w:sz w:val="20"/>
        </w:rPr>
        <w:t>venkovních omítek</w:t>
      </w:r>
      <w:r w:rsidRPr="006D7378">
        <w:rPr>
          <w:sz w:val="20"/>
        </w:rPr>
        <w:t xml:space="preserve">. Zbylé plochy budou ponechány v původním stavu pod podmínkou, že zhotovitel stavby ověří soudržnost a míru případné degradace povrchu po zpřístupnění ploch fasády (tzn. po instalaci lešení), a to podle ČSN 732901. Podklad pro ETICS musí splňovat podmínky uvedené v ČSN 732901 a zároveň i podmínky technologického předpisu konkrétního výrobce a dodavatele systému. Nerovnosti na fasádě větší než je maximální odchylka rovinnosti stanovená v technologickém předpisu dodavatele ETICS (obvykle 10 mm) budou vyspraveny samostatnou vrstvou jádrové omítky. Samotná aplikace ETICS bude probíhat podle doporučeného technologického předpisu příslušného výrobce a zhotovitele a dle ČSN 732901. Při provádění je nutno respektovat a dodržovat zásady uvedené ve Sborníku technických pravidel TP CZB 2007 pro vnější tepelně izolační kontaktní systémy (ETICS). Základní vrstva ETICS se skládá ze stěrkové hmoty a sklotextilní (ne plastové) síťoviny. Pro starší objekty se doporučuje stěrková a lepící hmota, která má co nejnižší faktor difúzního odporu a je určená pro sanační systémy. Stávající fasády bývají poničené a více či méně zasolené a tyto lepící hmoty připouštějí mírné zasolení. Rozmístění a počet hmoždinek je třeba dodržet podle pokynů uvedených v technologickém předpisu výrobce ETICS, přičemž tyto požadavky je nutné považovat za orientační (minimální) a je nutné je konfrontovat (ověřit) provedením odtrhových zkoušek. Budou použity talířové hmoždinky s ocelovým trnem se zápustnou hlavou a zátkou z tepelného izolantu. Hloubka kotvení hmoždinek do stávajícího zděného podkladu bude minimálně 50 mm (předpokládají se zatloukací). U budov do 8m výšky je doporučeno kotvit 4ks hmoždinek v ploše a 6 – 8 ks hmoždinek v okrajovém pásmu. Před započetím prací na zateplovacím systému budou nejprve provedeny výtažné zkoušky hmoždinek z podkladu a odtrhové zkoušky, na jejichž základě bude určen přesný počet, rozmístění a typ kotevních prvků, výtažné zkoušky zajistí dodavatel stavby. Po připevnění desek tepelné izolace dojde k ručnímu zabroušení nerovných přechodů, hran atp. Pozor – je nutné odlišovat hmoždinky nejen pro jednotlivé kotevní materiály, ale snížení energetické náročnosti objektu efektivní financování úspor energie i pro jednotlivé tepelné izolanty. Hmoždinky musí splňovat deklaraci ETAG 004 a deklaraci proti vytržení z materiálu, do něhož se kotví podle ETAG 014 nebo případně zkoušek přímo na stavbě. Při provádění ETICS je nutné dodržet předepsané technologické přestávky mezi jednotlivými činnostmi i ostatní pokyny a podmínky předepsané technologickým předpisem výrobce a dodavatele ETICS. </w:t>
      </w:r>
    </w:p>
    <w:p w:rsidR="00634B58" w:rsidRDefault="00634B58" w:rsidP="00634B58">
      <w:pPr>
        <w:pStyle w:val="ZkladntextIMP"/>
        <w:tabs>
          <w:tab w:val="left" w:pos="1440"/>
        </w:tabs>
        <w:ind w:left="708"/>
        <w:jc w:val="both"/>
        <w:rPr>
          <w:b/>
          <w:sz w:val="20"/>
        </w:rPr>
      </w:pPr>
      <w:r w:rsidRPr="00BF5A05">
        <w:rPr>
          <w:b/>
          <w:sz w:val="20"/>
        </w:rPr>
        <w:lastRenderedPageBreak/>
        <w:t>Tepelně-</w:t>
      </w:r>
      <w:r>
        <w:rPr>
          <w:b/>
          <w:sz w:val="20"/>
        </w:rPr>
        <w:t>izolační materiál svislých stěn</w:t>
      </w:r>
    </w:p>
    <w:p w:rsidR="00634B58" w:rsidRDefault="00634B58" w:rsidP="00634B58">
      <w:pPr>
        <w:pStyle w:val="ZkladntextIMP"/>
        <w:tabs>
          <w:tab w:val="left" w:pos="1440"/>
        </w:tabs>
        <w:ind w:left="708"/>
        <w:jc w:val="both"/>
        <w:rPr>
          <w:sz w:val="20"/>
        </w:rPr>
      </w:pPr>
      <w:r w:rsidRPr="008D7958">
        <w:rPr>
          <w:sz w:val="20"/>
        </w:rPr>
        <w:t xml:space="preserve">Zde se musí volit takový izolant, který je určen pro kontaktní lepení na fasády. </w:t>
      </w:r>
    </w:p>
    <w:p w:rsidR="00634B58" w:rsidRDefault="00634B58" w:rsidP="00634B58">
      <w:pPr>
        <w:pStyle w:val="ZkladntextIMP"/>
        <w:ind w:left="720"/>
        <w:jc w:val="both"/>
        <w:rPr>
          <w:sz w:val="20"/>
        </w:rPr>
      </w:pPr>
    </w:p>
    <w:p w:rsidR="00634B58" w:rsidRPr="00BF5A05" w:rsidRDefault="00634B58" w:rsidP="00634B58">
      <w:pPr>
        <w:pStyle w:val="ZkladntextIMP"/>
        <w:tabs>
          <w:tab w:val="left" w:pos="1440"/>
        </w:tabs>
        <w:ind w:left="708"/>
        <w:jc w:val="both"/>
        <w:rPr>
          <w:sz w:val="20"/>
          <w:u w:val="single"/>
        </w:rPr>
      </w:pPr>
      <w:r>
        <w:rPr>
          <w:sz w:val="20"/>
          <w:u w:val="single"/>
        </w:rPr>
        <w:t xml:space="preserve">Tepelný izolant polystyrén </w:t>
      </w:r>
      <w:r w:rsidRPr="00BF5A05">
        <w:rPr>
          <w:sz w:val="20"/>
          <w:u w:val="single"/>
        </w:rPr>
        <w:t>EPS</w:t>
      </w:r>
      <w:r>
        <w:rPr>
          <w:sz w:val="20"/>
          <w:u w:val="single"/>
        </w:rPr>
        <w:t xml:space="preserve"> grey</w:t>
      </w:r>
    </w:p>
    <w:p w:rsidR="00634B58" w:rsidRDefault="00634B58" w:rsidP="00634B58">
      <w:pPr>
        <w:pStyle w:val="ZkladntextIMP"/>
        <w:tabs>
          <w:tab w:val="left" w:pos="1440"/>
        </w:tabs>
        <w:ind w:left="708"/>
        <w:jc w:val="both"/>
        <w:rPr>
          <w:sz w:val="20"/>
        </w:rPr>
      </w:pPr>
    </w:p>
    <w:p w:rsidR="00634B58" w:rsidRPr="002771DE" w:rsidRDefault="00634B58" w:rsidP="00634B58">
      <w:pPr>
        <w:pStyle w:val="ZkladntextIMP"/>
        <w:tabs>
          <w:tab w:val="left" w:pos="1440"/>
        </w:tabs>
        <w:ind w:left="708"/>
        <w:jc w:val="both"/>
        <w:rPr>
          <w:sz w:val="20"/>
        </w:rPr>
      </w:pPr>
      <w:r w:rsidRPr="008D7958">
        <w:rPr>
          <w:sz w:val="20"/>
        </w:rPr>
        <w:t>•</w:t>
      </w:r>
      <w:r>
        <w:rPr>
          <w:sz w:val="20"/>
        </w:rPr>
        <w:t xml:space="preserve"> </w:t>
      </w:r>
      <w:r w:rsidRPr="002771DE">
        <w:rPr>
          <w:sz w:val="20"/>
        </w:rPr>
        <w:t xml:space="preserve">Desky je třeba skladovat tak, aby se zabránilo degradaci jejich povrchu a struktury, nejlépe v zastřešených větraných prostorách. K degradaci může dojít vlivem intenzivního slunečního záření. </w:t>
      </w:r>
    </w:p>
    <w:p w:rsidR="00634B58" w:rsidRDefault="00634B58" w:rsidP="00634B58">
      <w:pPr>
        <w:pStyle w:val="ZkladntextIMP"/>
        <w:tabs>
          <w:tab w:val="left" w:pos="1440"/>
        </w:tabs>
        <w:ind w:left="708"/>
        <w:jc w:val="both"/>
        <w:rPr>
          <w:sz w:val="20"/>
        </w:rPr>
      </w:pPr>
      <w:r w:rsidRPr="008D7958">
        <w:rPr>
          <w:sz w:val="20"/>
        </w:rPr>
        <w:t xml:space="preserve"> • Expandovaný polystyren s příměsí grafitu je nutné skladovat tak, aby nedošlo k deformaci způsobenou vlivem slunečního záření (zkroucení) – obvykle značen NEO. </w:t>
      </w:r>
    </w:p>
    <w:p w:rsidR="00634B58" w:rsidRPr="002771DE" w:rsidRDefault="00634B58" w:rsidP="00634B58">
      <w:pPr>
        <w:pStyle w:val="ZkladntextIMP"/>
        <w:tabs>
          <w:tab w:val="left" w:pos="1440"/>
        </w:tabs>
        <w:ind w:left="708"/>
        <w:jc w:val="both"/>
        <w:rPr>
          <w:sz w:val="20"/>
        </w:rPr>
      </w:pPr>
      <w:r w:rsidRPr="008D7958">
        <w:rPr>
          <w:sz w:val="20"/>
        </w:rPr>
        <w:t>•</w:t>
      </w:r>
      <w:r>
        <w:rPr>
          <w:sz w:val="20"/>
        </w:rPr>
        <w:t xml:space="preserve"> </w:t>
      </w:r>
      <w:r w:rsidRPr="002771DE">
        <w:rPr>
          <w:sz w:val="20"/>
        </w:rPr>
        <w:t xml:space="preserve">Pokud budou desky skladovány dlouhodobě ve venkovních nechráněných prostorách, musí být chráněny před přímým slunečním zářením, nejlépe světlým materiálem. </w:t>
      </w:r>
    </w:p>
    <w:p w:rsidR="00634B58" w:rsidRDefault="00634B58" w:rsidP="00634B58">
      <w:pPr>
        <w:pStyle w:val="ZkladntextIMP"/>
        <w:tabs>
          <w:tab w:val="left" w:pos="1440"/>
        </w:tabs>
        <w:ind w:left="708"/>
        <w:jc w:val="both"/>
        <w:rPr>
          <w:sz w:val="20"/>
        </w:rPr>
      </w:pPr>
      <w:r w:rsidRPr="008D7958">
        <w:rPr>
          <w:sz w:val="20"/>
        </w:rPr>
        <w:t xml:space="preserve">• Při kombinaci kotvení a lepení desek na fasádu se musí nanášet lepící hmota na rub izolantu po celém obvodě v pásech a v ploše desky na 3 terče. </w:t>
      </w:r>
    </w:p>
    <w:p w:rsidR="00634B58" w:rsidRDefault="00634B58" w:rsidP="00634B58">
      <w:pPr>
        <w:pStyle w:val="ZkladntextIMP"/>
        <w:tabs>
          <w:tab w:val="left" w:pos="1440"/>
        </w:tabs>
        <w:ind w:left="708"/>
        <w:jc w:val="both"/>
        <w:rPr>
          <w:sz w:val="20"/>
        </w:rPr>
      </w:pPr>
    </w:p>
    <w:p w:rsidR="00634B58" w:rsidRPr="00BF5A05" w:rsidRDefault="00634B58" w:rsidP="00634B58">
      <w:pPr>
        <w:pStyle w:val="ZkladntextIMP"/>
        <w:tabs>
          <w:tab w:val="left" w:pos="1440"/>
        </w:tabs>
        <w:ind w:left="708"/>
        <w:jc w:val="both"/>
        <w:rPr>
          <w:sz w:val="20"/>
          <w:u w:val="single"/>
        </w:rPr>
      </w:pPr>
      <w:r w:rsidRPr="00BF5A05">
        <w:rPr>
          <w:sz w:val="20"/>
          <w:u w:val="single"/>
        </w:rPr>
        <w:t xml:space="preserve">Rozhodující vlastnosti </w:t>
      </w:r>
    </w:p>
    <w:p w:rsidR="00634B58" w:rsidRDefault="00634B58" w:rsidP="00634B58">
      <w:pPr>
        <w:pStyle w:val="ZkladntextIMP"/>
        <w:tabs>
          <w:tab w:val="left" w:pos="1440"/>
        </w:tabs>
        <w:ind w:left="708"/>
        <w:jc w:val="both"/>
        <w:rPr>
          <w:sz w:val="20"/>
        </w:rPr>
      </w:pPr>
      <w:r w:rsidRPr="008D7958">
        <w:rPr>
          <w:sz w:val="20"/>
        </w:rPr>
        <w:t>Objemová hmotnost:</w:t>
      </w:r>
      <w:r>
        <w:rPr>
          <w:sz w:val="20"/>
        </w:rPr>
        <w:tab/>
      </w:r>
      <w:r>
        <w:rPr>
          <w:sz w:val="20"/>
        </w:rPr>
        <w:tab/>
      </w:r>
      <w:r w:rsidRPr="008D7958">
        <w:rPr>
          <w:sz w:val="20"/>
        </w:rPr>
        <w:t>1</w:t>
      </w:r>
      <w:r>
        <w:rPr>
          <w:sz w:val="20"/>
        </w:rPr>
        <w:t>8 – 20</w:t>
      </w:r>
      <w:r w:rsidRPr="008D7958">
        <w:rPr>
          <w:sz w:val="20"/>
        </w:rPr>
        <w:t xml:space="preserve"> kg/m3</w:t>
      </w:r>
    </w:p>
    <w:p w:rsidR="00634B58" w:rsidRDefault="00634B58" w:rsidP="00634B58">
      <w:pPr>
        <w:pStyle w:val="ZkladntextIMP"/>
        <w:tabs>
          <w:tab w:val="left" w:pos="1440"/>
        </w:tabs>
        <w:ind w:left="708"/>
        <w:jc w:val="both"/>
        <w:rPr>
          <w:sz w:val="20"/>
        </w:rPr>
      </w:pPr>
      <w:r w:rsidRPr="008D7958">
        <w:rPr>
          <w:sz w:val="20"/>
        </w:rPr>
        <w:t xml:space="preserve">Pevnost v tlaku: </w:t>
      </w:r>
      <w:r>
        <w:rPr>
          <w:sz w:val="20"/>
        </w:rPr>
        <w:tab/>
      </w:r>
      <w:r>
        <w:rPr>
          <w:sz w:val="20"/>
        </w:rPr>
        <w:tab/>
      </w:r>
      <w:r>
        <w:rPr>
          <w:sz w:val="20"/>
        </w:rPr>
        <w:tab/>
      </w:r>
      <w:r w:rsidRPr="008D7958">
        <w:rPr>
          <w:sz w:val="20"/>
        </w:rPr>
        <w:t>≥ 70 kPa</w:t>
      </w:r>
    </w:p>
    <w:p w:rsidR="00634B58" w:rsidRDefault="00634B58" w:rsidP="00634B58">
      <w:pPr>
        <w:pStyle w:val="ZkladntextIMP"/>
        <w:tabs>
          <w:tab w:val="left" w:pos="1440"/>
        </w:tabs>
        <w:ind w:left="708"/>
        <w:jc w:val="both"/>
        <w:rPr>
          <w:sz w:val="20"/>
        </w:rPr>
      </w:pPr>
      <w:r w:rsidRPr="008D7958">
        <w:rPr>
          <w:sz w:val="20"/>
        </w:rPr>
        <w:t xml:space="preserve">Součinitel tepelné vodivosti (λ): </w:t>
      </w:r>
      <w:r>
        <w:rPr>
          <w:sz w:val="20"/>
        </w:rPr>
        <w:tab/>
        <w:t>0,039</w:t>
      </w:r>
      <w:r w:rsidRPr="008D7958">
        <w:rPr>
          <w:sz w:val="20"/>
        </w:rPr>
        <w:t xml:space="preserve"> W/(mK)</w:t>
      </w:r>
    </w:p>
    <w:p w:rsidR="00634B58" w:rsidRDefault="00634B58" w:rsidP="00634B58">
      <w:pPr>
        <w:pStyle w:val="ZkladntextIMP"/>
        <w:tabs>
          <w:tab w:val="left" w:pos="1440"/>
        </w:tabs>
        <w:ind w:left="708"/>
        <w:jc w:val="both"/>
        <w:rPr>
          <w:sz w:val="20"/>
        </w:rPr>
      </w:pPr>
      <w:r w:rsidRPr="008D7958">
        <w:rPr>
          <w:sz w:val="20"/>
        </w:rPr>
        <w:t xml:space="preserve">Faktor difúzního odporu (μ): </w:t>
      </w:r>
      <w:r>
        <w:rPr>
          <w:sz w:val="20"/>
        </w:rPr>
        <w:tab/>
        <w:t>30-70</w:t>
      </w:r>
    </w:p>
    <w:p w:rsidR="00634B58" w:rsidRDefault="00634B58" w:rsidP="00634B58">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r>
      <w:r w:rsidRPr="008D7958">
        <w:rPr>
          <w:sz w:val="20"/>
        </w:rPr>
        <w:t xml:space="preserve">Min E samotného výrobku s tím, že celý systém ETICS min třídy reakce na oheň </w:t>
      </w:r>
      <w:r>
        <w:rPr>
          <w:sz w:val="20"/>
        </w:rPr>
        <w:t>B</w:t>
      </w:r>
      <w:r>
        <w:rPr>
          <w:sz w:val="20"/>
        </w:rPr>
        <w:tab/>
      </w:r>
    </w:p>
    <w:p w:rsidR="00634B58" w:rsidRDefault="00634B58" w:rsidP="00634B58">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r>
      <w:r w:rsidRPr="008D7958">
        <w:rPr>
          <w:sz w:val="20"/>
        </w:rPr>
        <w:t>Spotřeba materiálu: 1000 x 500 mm 2 d</w:t>
      </w:r>
      <w:r>
        <w:rPr>
          <w:sz w:val="20"/>
        </w:rPr>
        <w:t>esky na 1 m2</w:t>
      </w:r>
    </w:p>
    <w:p w:rsidR="00634B58" w:rsidRDefault="00634B58" w:rsidP="00634B58">
      <w:pPr>
        <w:pStyle w:val="ZkladntextIMP"/>
        <w:tabs>
          <w:tab w:val="left" w:pos="1440"/>
        </w:tabs>
        <w:ind w:left="708"/>
        <w:jc w:val="both"/>
        <w:rPr>
          <w:sz w:val="20"/>
          <w:u w:val="single"/>
        </w:rPr>
      </w:pPr>
    </w:p>
    <w:p w:rsidR="00634B58" w:rsidRPr="00BF5A05" w:rsidRDefault="00634B58" w:rsidP="00634B58">
      <w:pPr>
        <w:pStyle w:val="ZkladntextIMP"/>
        <w:tabs>
          <w:tab w:val="left" w:pos="1440"/>
        </w:tabs>
        <w:ind w:left="708"/>
        <w:jc w:val="both"/>
        <w:rPr>
          <w:sz w:val="20"/>
          <w:u w:val="single"/>
        </w:rPr>
      </w:pPr>
      <w:r>
        <w:rPr>
          <w:sz w:val="20"/>
          <w:u w:val="single"/>
        </w:rPr>
        <w:t>Tepelný izolant polystyrén XPS</w:t>
      </w:r>
    </w:p>
    <w:p w:rsidR="00634B58" w:rsidRDefault="00634B58" w:rsidP="00634B58">
      <w:pPr>
        <w:pStyle w:val="ZkladntextIMP"/>
        <w:tabs>
          <w:tab w:val="left" w:pos="1440"/>
        </w:tabs>
        <w:ind w:left="708"/>
        <w:jc w:val="both"/>
        <w:rPr>
          <w:sz w:val="20"/>
        </w:rPr>
      </w:pPr>
    </w:p>
    <w:p w:rsidR="00634B58" w:rsidRPr="002771DE" w:rsidRDefault="00634B58" w:rsidP="00634B58">
      <w:pPr>
        <w:pStyle w:val="ZkladntextIMP"/>
        <w:tabs>
          <w:tab w:val="left" w:pos="1440"/>
        </w:tabs>
        <w:ind w:left="708"/>
        <w:jc w:val="both"/>
        <w:rPr>
          <w:sz w:val="20"/>
        </w:rPr>
      </w:pPr>
      <w:r w:rsidRPr="008D7958">
        <w:rPr>
          <w:sz w:val="20"/>
        </w:rPr>
        <w:t>•</w:t>
      </w:r>
      <w:r>
        <w:rPr>
          <w:sz w:val="20"/>
        </w:rPr>
        <w:t xml:space="preserve"> </w:t>
      </w:r>
      <w:r w:rsidRPr="002771DE">
        <w:rPr>
          <w:sz w:val="20"/>
        </w:rPr>
        <w:t xml:space="preserve">Desky je třeba skladovat tak, aby se zabránilo degradaci jejich povrchu a struktury, nejlépe v zastřešených větraných prostorách. K degradaci může dojít vlivem intenzivního slunečního záření. </w:t>
      </w:r>
    </w:p>
    <w:p w:rsidR="00634B58" w:rsidRPr="002771DE" w:rsidRDefault="00634B58" w:rsidP="00634B58">
      <w:pPr>
        <w:pStyle w:val="ZkladntextIMP"/>
        <w:tabs>
          <w:tab w:val="left" w:pos="1440"/>
        </w:tabs>
        <w:ind w:left="708"/>
        <w:jc w:val="both"/>
        <w:rPr>
          <w:sz w:val="20"/>
        </w:rPr>
      </w:pPr>
      <w:r w:rsidRPr="008D7958">
        <w:rPr>
          <w:sz w:val="20"/>
        </w:rPr>
        <w:t>•</w:t>
      </w:r>
      <w:r>
        <w:rPr>
          <w:sz w:val="20"/>
        </w:rPr>
        <w:t xml:space="preserve"> </w:t>
      </w:r>
      <w:r w:rsidRPr="002771DE">
        <w:rPr>
          <w:sz w:val="20"/>
        </w:rPr>
        <w:t xml:space="preserve">Pokud budou desky skladovány dlouhodobě ve venkovních nechráněných prostorách, musí být chráněny před přímým slunečním zářením, nejlépe světlým materiálem. </w:t>
      </w:r>
    </w:p>
    <w:p w:rsidR="00634B58" w:rsidRDefault="00634B58" w:rsidP="00634B58">
      <w:pPr>
        <w:pStyle w:val="ZkladntextIMP"/>
        <w:tabs>
          <w:tab w:val="left" w:pos="1440"/>
        </w:tabs>
        <w:ind w:left="708"/>
        <w:jc w:val="both"/>
        <w:rPr>
          <w:sz w:val="20"/>
        </w:rPr>
      </w:pPr>
      <w:r w:rsidRPr="008D7958">
        <w:rPr>
          <w:sz w:val="20"/>
        </w:rPr>
        <w:t>•</w:t>
      </w:r>
      <w:r>
        <w:rPr>
          <w:sz w:val="20"/>
        </w:rPr>
        <w:t xml:space="preserve"> </w:t>
      </w:r>
      <w:r w:rsidRPr="002771DE">
        <w:rPr>
          <w:sz w:val="20"/>
        </w:rPr>
        <w:t>Desky jako výrobek z polystyrenu ve styku s teplotou vyšší než 75 °C degradují, dochází k narušení jejich struktury nebo dokonce k tavení.</w:t>
      </w:r>
    </w:p>
    <w:p w:rsidR="00634B58" w:rsidRDefault="00634B58" w:rsidP="00634B58">
      <w:pPr>
        <w:pStyle w:val="ZkladntextIMP"/>
        <w:tabs>
          <w:tab w:val="left" w:pos="1440"/>
        </w:tabs>
        <w:ind w:left="708"/>
        <w:jc w:val="both"/>
        <w:rPr>
          <w:sz w:val="20"/>
        </w:rPr>
      </w:pPr>
      <w:r w:rsidRPr="008D7958">
        <w:rPr>
          <w:sz w:val="20"/>
        </w:rPr>
        <w:t xml:space="preserve">• Při kombinaci kotvení a lepení desek na fasádu se musí nanášet lepící hmota na rub izolantu po celém obvodě v pásech a v ploše desky na 3 terče. </w:t>
      </w:r>
    </w:p>
    <w:p w:rsidR="00634B58" w:rsidRDefault="00634B58" w:rsidP="00634B58">
      <w:pPr>
        <w:pStyle w:val="ZkladntextIMP"/>
        <w:tabs>
          <w:tab w:val="left" w:pos="1440"/>
        </w:tabs>
        <w:ind w:left="708"/>
        <w:jc w:val="both"/>
        <w:rPr>
          <w:sz w:val="20"/>
        </w:rPr>
      </w:pPr>
    </w:p>
    <w:p w:rsidR="00634B58" w:rsidRPr="00BF5A05" w:rsidRDefault="00634B58" w:rsidP="00634B58">
      <w:pPr>
        <w:pStyle w:val="ZkladntextIMP"/>
        <w:tabs>
          <w:tab w:val="left" w:pos="1440"/>
        </w:tabs>
        <w:ind w:left="708"/>
        <w:jc w:val="both"/>
        <w:rPr>
          <w:sz w:val="20"/>
          <w:u w:val="single"/>
        </w:rPr>
      </w:pPr>
      <w:r w:rsidRPr="00BF5A05">
        <w:rPr>
          <w:sz w:val="20"/>
          <w:u w:val="single"/>
        </w:rPr>
        <w:t xml:space="preserve">Rozhodující vlastnosti </w:t>
      </w:r>
    </w:p>
    <w:p w:rsidR="00634B58" w:rsidRDefault="00634B58" w:rsidP="00634B58">
      <w:pPr>
        <w:pStyle w:val="ZkladntextIMP"/>
        <w:tabs>
          <w:tab w:val="left" w:pos="1440"/>
        </w:tabs>
        <w:ind w:left="708"/>
        <w:jc w:val="both"/>
        <w:rPr>
          <w:sz w:val="20"/>
        </w:rPr>
      </w:pPr>
      <w:r w:rsidRPr="008D7958">
        <w:rPr>
          <w:sz w:val="20"/>
        </w:rPr>
        <w:t>Objemová hmotnost:</w:t>
      </w:r>
      <w:r>
        <w:rPr>
          <w:sz w:val="20"/>
        </w:rPr>
        <w:tab/>
      </w:r>
      <w:r>
        <w:rPr>
          <w:sz w:val="20"/>
        </w:rPr>
        <w:tab/>
        <w:t>29 - 36</w:t>
      </w:r>
      <w:r w:rsidRPr="008D7958">
        <w:rPr>
          <w:sz w:val="20"/>
        </w:rPr>
        <w:t xml:space="preserve"> kg/m3</w:t>
      </w:r>
    </w:p>
    <w:p w:rsidR="00634B58" w:rsidRDefault="00634B58" w:rsidP="00634B58">
      <w:pPr>
        <w:pStyle w:val="ZkladntextIMP"/>
        <w:tabs>
          <w:tab w:val="left" w:pos="1440"/>
        </w:tabs>
        <w:ind w:left="708"/>
        <w:jc w:val="both"/>
        <w:rPr>
          <w:sz w:val="20"/>
        </w:rPr>
      </w:pPr>
      <w:r w:rsidRPr="008D7958">
        <w:rPr>
          <w:sz w:val="20"/>
        </w:rPr>
        <w:t xml:space="preserve">Pevnost v tlaku: </w:t>
      </w:r>
      <w:r>
        <w:rPr>
          <w:sz w:val="20"/>
        </w:rPr>
        <w:tab/>
      </w:r>
      <w:r>
        <w:rPr>
          <w:sz w:val="20"/>
        </w:rPr>
        <w:tab/>
      </w:r>
      <w:r>
        <w:rPr>
          <w:sz w:val="20"/>
        </w:rPr>
        <w:tab/>
        <w:t>≥ 110</w:t>
      </w:r>
      <w:r w:rsidRPr="008D7958">
        <w:rPr>
          <w:sz w:val="20"/>
        </w:rPr>
        <w:t xml:space="preserve"> kPa</w:t>
      </w:r>
    </w:p>
    <w:p w:rsidR="00634B58" w:rsidRDefault="00634B58" w:rsidP="00634B58">
      <w:pPr>
        <w:pStyle w:val="ZkladntextIMP"/>
        <w:tabs>
          <w:tab w:val="left" w:pos="1440"/>
        </w:tabs>
        <w:ind w:left="708"/>
        <w:jc w:val="both"/>
        <w:rPr>
          <w:sz w:val="20"/>
        </w:rPr>
      </w:pPr>
      <w:r w:rsidRPr="008D7958">
        <w:rPr>
          <w:sz w:val="20"/>
        </w:rPr>
        <w:t xml:space="preserve">Součinitel tepelné vodivosti (λ): </w:t>
      </w:r>
      <w:r>
        <w:rPr>
          <w:sz w:val="20"/>
        </w:rPr>
        <w:tab/>
        <w:t>0,039</w:t>
      </w:r>
      <w:r w:rsidRPr="008D7958">
        <w:rPr>
          <w:sz w:val="20"/>
        </w:rPr>
        <w:t xml:space="preserve"> W/(mK)</w:t>
      </w:r>
    </w:p>
    <w:p w:rsidR="00634B58" w:rsidRDefault="00634B58" w:rsidP="00634B58">
      <w:pPr>
        <w:pStyle w:val="ZkladntextIMP"/>
        <w:tabs>
          <w:tab w:val="left" w:pos="1440"/>
        </w:tabs>
        <w:ind w:left="708"/>
        <w:jc w:val="both"/>
        <w:rPr>
          <w:sz w:val="20"/>
        </w:rPr>
      </w:pPr>
      <w:r w:rsidRPr="008D7958">
        <w:rPr>
          <w:sz w:val="20"/>
        </w:rPr>
        <w:t xml:space="preserve">Faktor difúzního odporu (μ): </w:t>
      </w:r>
      <w:r>
        <w:rPr>
          <w:sz w:val="20"/>
        </w:rPr>
        <w:tab/>
        <w:t>150</w:t>
      </w:r>
    </w:p>
    <w:p w:rsidR="00634B58" w:rsidRDefault="00634B58" w:rsidP="00634B58">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r>
      <w:r w:rsidRPr="008D7958">
        <w:rPr>
          <w:sz w:val="20"/>
        </w:rPr>
        <w:t xml:space="preserve">Min E samotného výrobku s tím, že celý systém ETICS min třídy reakce na oheň </w:t>
      </w:r>
      <w:r>
        <w:rPr>
          <w:sz w:val="20"/>
        </w:rPr>
        <w:t>B</w:t>
      </w:r>
      <w:r>
        <w:rPr>
          <w:sz w:val="20"/>
        </w:rPr>
        <w:tab/>
      </w:r>
    </w:p>
    <w:p w:rsidR="00634B58" w:rsidRDefault="00634B58" w:rsidP="00634B58">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t>Spotřeba materiálu: 125</w:t>
      </w:r>
      <w:r w:rsidRPr="008D7958">
        <w:rPr>
          <w:sz w:val="20"/>
        </w:rPr>
        <w:t xml:space="preserve">0 x </w:t>
      </w:r>
      <w:r>
        <w:rPr>
          <w:sz w:val="20"/>
        </w:rPr>
        <w:t>6</w:t>
      </w:r>
      <w:r w:rsidRPr="008D7958">
        <w:rPr>
          <w:sz w:val="20"/>
        </w:rPr>
        <w:t>00 mm 2 d</w:t>
      </w:r>
      <w:r>
        <w:rPr>
          <w:sz w:val="20"/>
        </w:rPr>
        <w:t>esky na 1 m2</w:t>
      </w:r>
    </w:p>
    <w:p w:rsidR="00634B58" w:rsidRDefault="00634B58" w:rsidP="00634B58">
      <w:pPr>
        <w:pStyle w:val="ZkladntextIMP"/>
        <w:tabs>
          <w:tab w:val="left" w:pos="1440"/>
        </w:tabs>
        <w:ind w:left="708"/>
        <w:jc w:val="both"/>
        <w:rPr>
          <w:sz w:val="20"/>
          <w:u w:val="single"/>
        </w:rPr>
      </w:pPr>
    </w:p>
    <w:p w:rsidR="00634B58" w:rsidRPr="00BF5A05" w:rsidRDefault="00634B58" w:rsidP="00634B58">
      <w:pPr>
        <w:pStyle w:val="ZkladntextIMP"/>
        <w:tabs>
          <w:tab w:val="left" w:pos="1440"/>
        </w:tabs>
        <w:ind w:left="708"/>
        <w:jc w:val="both"/>
        <w:rPr>
          <w:sz w:val="20"/>
          <w:u w:val="single"/>
        </w:rPr>
      </w:pPr>
      <w:r>
        <w:rPr>
          <w:sz w:val="20"/>
          <w:u w:val="single"/>
        </w:rPr>
        <w:t>Tepelný izolant minerální vata</w:t>
      </w:r>
    </w:p>
    <w:p w:rsidR="00634B58" w:rsidRDefault="00634B58" w:rsidP="00634B58">
      <w:pPr>
        <w:pStyle w:val="ZkladntextIMP"/>
        <w:tabs>
          <w:tab w:val="left" w:pos="1440"/>
        </w:tabs>
        <w:ind w:left="708"/>
        <w:jc w:val="both"/>
        <w:rPr>
          <w:sz w:val="20"/>
        </w:rPr>
      </w:pPr>
    </w:p>
    <w:p w:rsidR="00634B58" w:rsidRDefault="00634B58" w:rsidP="00634B58">
      <w:pPr>
        <w:pStyle w:val="ZkladntextIMP"/>
        <w:tabs>
          <w:tab w:val="left" w:pos="1440"/>
        </w:tabs>
        <w:ind w:left="708"/>
        <w:jc w:val="both"/>
        <w:rPr>
          <w:sz w:val="20"/>
        </w:rPr>
      </w:pPr>
      <w:r w:rsidRPr="008D7958">
        <w:rPr>
          <w:sz w:val="20"/>
        </w:rPr>
        <w:t>•</w:t>
      </w:r>
      <w:r>
        <w:rPr>
          <w:sz w:val="20"/>
        </w:rPr>
        <w:t xml:space="preserve"> </w:t>
      </w:r>
      <w:r w:rsidRPr="00037CB4">
        <w:rPr>
          <w:sz w:val="20"/>
        </w:rPr>
        <w:t>Fasádní desky s podélným vláknem jsou vhodné do vnějších kontaktních zateplovacích systémů, kde se lepí a mechanicky kotví na dostatečně soudržný a pevný podklad stěny. Na desky se nanáší další vrstvy systému: tmel, výztužná mřížka, penetrace, omítkovina, nátěr.</w:t>
      </w:r>
    </w:p>
    <w:p w:rsidR="00634B58" w:rsidRDefault="00634B58" w:rsidP="00634B58">
      <w:pPr>
        <w:pStyle w:val="ZkladntextIMP"/>
        <w:tabs>
          <w:tab w:val="left" w:pos="1440"/>
        </w:tabs>
        <w:ind w:left="708"/>
        <w:jc w:val="both"/>
        <w:rPr>
          <w:sz w:val="20"/>
        </w:rPr>
      </w:pPr>
      <w:r w:rsidRPr="008D7958">
        <w:rPr>
          <w:sz w:val="20"/>
        </w:rPr>
        <w:t xml:space="preserve">• Při kombinaci kotvení a lepení desek na fasádu se musí nanášet lepící hmota na rub izolantu po celém obvodě v pásech a v ploše desky na 3 terče. </w:t>
      </w:r>
    </w:p>
    <w:p w:rsidR="00634B58" w:rsidRDefault="00634B58" w:rsidP="00634B58">
      <w:pPr>
        <w:pStyle w:val="ZkladntextIMP"/>
        <w:tabs>
          <w:tab w:val="left" w:pos="1440"/>
        </w:tabs>
        <w:ind w:left="708"/>
        <w:jc w:val="both"/>
        <w:rPr>
          <w:sz w:val="20"/>
        </w:rPr>
      </w:pPr>
    </w:p>
    <w:p w:rsidR="00634B58" w:rsidRPr="00BF5A05" w:rsidRDefault="00634B58" w:rsidP="00634B58">
      <w:pPr>
        <w:pStyle w:val="ZkladntextIMP"/>
        <w:tabs>
          <w:tab w:val="left" w:pos="1440"/>
        </w:tabs>
        <w:ind w:left="708"/>
        <w:jc w:val="both"/>
        <w:rPr>
          <w:sz w:val="20"/>
          <w:u w:val="single"/>
        </w:rPr>
      </w:pPr>
      <w:r w:rsidRPr="00BF5A05">
        <w:rPr>
          <w:sz w:val="20"/>
          <w:u w:val="single"/>
        </w:rPr>
        <w:lastRenderedPageBreak/>
        <w:t xml:space="preserve">Rozhodující vlastnosti </w:t>
      </w:r>
    </w:p>
    <w:p w:rsidR="00634B58" w:rsidRDefault="00634B58" w:rsidP="00634B58">
      <w:pPr>
        <w:pStyle w:val="ZkladntextIMP"/>
        <w:tabs>
          <w:tab w:val="left" w:pos="1440"/>
        </w:tabs>
        <w:ind w:left="708"/>
        <w:jc w:val="both"/>
        <w:rPr>
          <w:sz w:val="20"/>
        </w:rPr>
      </w:pPr>
      <w:r w:rsidRPr="008D7958">
        <w:rPr>
          <w:sz w:val="20"/>
        </w:rPr>
        <w:t>Objemová hmotnost:</w:t>
      </w:r>
      <w:r>
        <w:rPr>
          <w:sz w:val="20"/>
        </w:rPr>
        <w:tab/>
      </w:r>
      <w:r>
        <w:rPr>
          <w:sz w:val="20"/>
        </w:rPr>
        <w:tab/>
        <w:t>dle tloušťky výrobku</w:t>
      </w:r>
    </w:p>
    <w:p w:rsidR="00634B58" w:rsidRDefault="00634B58" w:rsidP="00634B58">
      <w:pPr>
        <w:pStyle w:val="ZkladntextIMP"/>
        <w:tabs>
          <w:tab w:val="left" w:pos="1440"/>
        </w:tabs>
        <w:ind w:left="708"/>
        <w:jc w:val="both"/>
        <w:rPr>
          <w:sz w:val="20"/>
        </w:rPr>
      </w:pPr>
      <w:r w:rsidRPr="008D7958">
        <w:rPr>
          <w:sz w:val="20"/>
        </w:rPr>
        <w:t xml:space="preserve">Součinitel tepelné vodivosti (λ): </w:t>
      </w:r>
      <w:r>
        <w:rPr>
          <w:sz w:val="20"/>
        </w:rPr>
        <w:tab/>
      </w:r>
      <w:r w:rsidRPr="008D7958">
        <w:rPr>
          <w:sz w:val="20"/>
        </w:rPr>
        <w:t>0,03</w:t>
      </w:r>
      <w:r>
        <w:rPr>
          <w:sz w:val="20"/>
        </w:rPr>
        <w:t>9</w:t>
      </w:r>
      <w:r w:rsidRPr="008D7958">
        <w:rPr>
          <w:sz w:val="20"/>
        </w:rPr>
        <w:t xml:space="preserve"> W/(mK)</w:t>
      </w:r>
    </w:p>
    <w:p w:rsidR="00634B58" w:rsidRDefault="00634B58" w:rsidP="00634B58">
      <w:pPr>
        <w:pStyle w:val="ZkladntextIMP"/>
        <w:tabs>
          <w:tab w:val="left" w:pos="1440"/>
        </w:tabs>
        <w:ind w:left="708"/>
        <w:jc w:val="both"/>
        <w:rPr>
          <w:sz w:val="20"/>
        </w:rPr>
      </w:pPr>
      <w:r w:rsidRPr="008D7958">
        <w:rPr>
          <w:sz w:val="20"/>
        </w:rPr>
        <w:t xml:space="preserve">Faktor difúzního odporu (μ): </w:t>
      </w:r>
      <w:r>
        <w:rPr>
          <w:sz w:val="20"/>
        </w:rPr>
        <w:tab/>
      </w:r>
      <w:r w:rsidRPr="008D7958">
        <w:rPr>
          <w:sz w:val="20"/>
        </w:rPr>
        <w:t xml:space="preserve">≥ </w:t>
      </w:r>
      <w:r>
        <w:rPr>
          <w:sz w:val="20"/>
        </w:rPr>
        <w:t>80</w:t>
      </w:r>
    </w:p>
    <w:p w:rsidR="00634B58" w:rsidRDefault="00634B58" w:rsidP="00634B58">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t>A1</w:t>
      </w:r>
      <w:r w:rsidRPr="008D7958">
        <w:rPr>
          <w:sz w:val="20"/>
        </w:rPr>
        <w:t xml:space="preserve"> samotného výrobku s tím, že celý systém ETICS min třídy reakce na oheň </w:t>
      </w:r>
      <w:r>
        <w:rPr>
          <w:sz w:val="20"/>
        </w:rPr>
        <w:t>B</w:t>
      </w:r>
      <w:r>
        <w:rPr>
          <w:sz w:val="20"/>
        </w:rPr>
        <w:tab/>
      </w:r>
    </w:p>
    <w:p w:rsidR="00634B58" w:rsidRDefault="00634B58" w:rsidP="00634B58">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t>dle výrobce</w:t>
      </w:r>
    </w:p>
    <w:p w:rsidR="00634B58" w:rsidRDefault="00634B58" w:rsidP="00575016">
      <w:pPr>
        <w:pStyle w:val="ZkladntextIMP"/>
        <w:tabs>
          <w:tab w:val="left" w:pos="1440"/>
        </w:tabs>
        <w:ind w:left="720"/>
        <w:rPr>
          <w:sz w:val="20"/>
        </w:rPr>
      </w:pPr>
    </w:p>
    <w:p w:rsidR="00BD58F5" w:rsidRDefault="00E767B8" w:rsidP="0035390F">
      <w:pPr>
        <w:pStyle w:val="ZkladntextIMP"/>
        <w:tabs>
          <w:tab w:val="left" w:pos="1440"/>
        </w:tabs>
        <w:ind w:left="720"/>
        <w:rPr>
          <w:sz w:val="20"/>
        </w:rPr>
      </w:pPr>
      <w:r>
        <w:rPr>
          <w:sz w:val="20"/>
        </w:rPr>
        <w:t>2.3 – truhlářské konstrukce</w:t>
      </w:r>
    </w:p>
    <w:p w:rsidR="0035390F" w:rsidRDefault="0035390F" w:rsidP="00575016">
      <w:pPr>
        <w:pStyle w:val="ZkladntextIMP"/>
        <w:tabs>
          <w:tab w:val="left" w:pos="1440"/>
        </w:tabs>
        <w:ind w:left="720"/>
        <w:rPr>
          <w:sz w:val="20"/>
        </w:rPr>
      </w:pPr>
    </w:p>
    <w:p w:rsidR="0035390F" w:rsidRDefault="0035390F" w:rsidP="0035390F">
      <w:pPr>
        <w:pStyle w:val="ZkladntextIMP"/>
        <w:tabs>
          <w:tab w:val="left" w:pos="1440"/>
        </w:tabs>
        <w:ind w:left="708"/>
        <w:jc w:val="both"/>
        <w:rPr>
          <w:sz w:val="20"/>
        </w:rPr>
      </w:pPr>
      <w:r>
        <w:rPr>
          <w:sz w:val="20"/>
        </w:rPr>
        <w:t>Okna budou plastová s 6-ti komorový systém s izolačním dvojsklem, c</w:t>
      </w:r>
      <w:r w:rsidRPr="00C54649">
        <w:rPr>
          <w:sz w:val="20"/>
        </w:rPr>
        <w:t>elé okno maximálně Uw=0,9 W/m2K</w:t>
      </w:r>
      <w:r>
        <w:rPr>
          <w:sz w:val="20"/>
        </w:rPr>
        <w:t xml:space="preserve">. </w:t>
      </w:r>
    </w:p>
    <w:p w:rsidR="0035390F" w:rsidRDefault="0035390F" w:rsidP="0035390F">
      <w:pPr>
        <w:pStyle w:val="ZkladntextIMP"/>
        <w:tabs>
          <w:tab w:val="left" w:pos="1440"/>
        </w:tabs>
        <w:ind w:left="708"/>
        <w:jc w:val="both"/>
        <w:rPr>
          <w:sz w:val="20"/>
        </w:rPr>
      </w:pPr>
      <w:r>
        <w:rPr>
          <w:sz w:val="20"/>
        </w:rPr>
        <w:t>Vnější dveře</w:t>
      </w:r>
      <w:r w:rsidRPr="00CE4EAB">
        <w:rPr>
          <w:sz w:val="20"/>
        </w:rPr>
        <w:t xml:space="preserve"> </w:t>
      </w:r>
      <w:r>
        <w:rPr>
          <w:sz w:val="20"/>
        </w:rPr>
        <w:t>budou plastová s 6-ti</w:t>
      </w:r>
      <w:r w:rsidR="0052722E">
        <w:rPr>
          <w:sz w:val="20"/>
        </w:rPr>
        <w:t xml:space="preserve"> komorový systém s izolačním dvo</w:t>
      </w:r>
      <w:r>
        <w:rPr>
          <w:sz w:val="20"/>
        </w:rPr>
        <w:t>jsklem, celé dveře</w:t>
      </w:r>
      <w:r w:rsidRPr="00C54649">
        <w:rPr>
          <w:sz w:val="20"/>
        </w:rPr>
        <w:t xml:space="preserve"> maximálně Uw=</w:t>
      </w:r>
      <w:r>
        <w:rPr>
          <w:sz w:val="20"/>
        </w:rPr>
        <w:t>1,4</w:t>
      </w:r>
      <w:r w:rsidRPr="00C54649">
        <w:rPr>
          <w:sz w:val="20"/>
        </w:rPr>
        <w:t xml:space="preserve"> W/m2K</w:t>
      </w:r>
      <w:r>
        <w:rPr>
          <w:sz w:val="20"/>
        </w:rPr>
        <w:t xml:space="preserve"> (</w:t>
      </w:r>
      <w:r w:rsidRPr="002D0B3A">
        <w:rPr>
          <w:sz w:val="20"/>
        </w:rPr>
        <w:t>vzduchová</w:t>
      </w:r>
      <w:r>
        <w:rPr>
          <w:sz w:val="20"/>
        </w:rPr>
        <w:t xml:space="preserve"> neprůzvučnost – ZTI3 Rw = 35dB, bezpečnostní kování, </w:t>
      </w:r>
      <w:r w:rsidR="0052722E">
        <w:rPr>
          <w:sz w:val="20"/>
        </w:rPr>
        <w:t>bezpečnostní zámek</w:t>
      </w:r>
      <w:r>
        <w:rPr>
          <w:sz w:val="20"/>
        </w:rPr>
        <w:t>).</w:t>
      </w:r>
    </w:p>
    <w:p w:rsidR="0052722E" w:rsidRDefault="0052722E" w:rsidP="0052722E">
      <w:pPr>
        <w:pStyle w:val="ZkladntextIMP"/>
        <w:tabs>
          <w:tab w:val="left" w:pos="1440"/>
        </w:tabs>
        <w:ind w:left="708"/>
        <w:jc w:val="both"/>
        <w:rPr>
          <w:sz w:val="20"/>
        </w:rPr>
      </w:pPr>
      <w:r>
        <w:rPr>
          <w:sz w:val="20"/>
        </w:rPr>
        <w:t>Vnější vstupní dveře</w:t>
      </w:r>
      <w:r w:rsidRPr="00CE4EAB">
        <w:rPr>
          <w:sz w:val="20"/>
        </w:rPr>
        <w:t xml:space="preserve"> </w:t>
      </w:r>
      <w:r>
        <w:rPr>
          <w:sz w:val="20"/>
        </w:rPr>
        <w:t>budou dřevěné s izolačním dvojsklem, celé dveře</w:t>
      </w:r>
      <w:r w:rsidRPr="00C54649">
        <w:rPr>
          <w:sz w:val="20"/>
        </w:rPr>
        <w:t xml:space="preserve"> maximálně Uw=</w:t>
      </w:r>
      <w:r>
        <w:rPr>
          <w:sz w:val="20"/>
        </w:rPr>
        <w:t>1,4</w:t>
      </w:r>
      <w:r w:rsidRPr="00C54649">
        <w:rPr>
          <w:sz w:val="20"/>
        </w:rPr>
        <w:t xml:space="preserve"> W/m2K</w:t>
      </w:r>
      <w:r>
        <w:rPr>
          <w:sz w:val="20"/>
        </w:rPr>
        <w:t xml:space="preserve"> (</w:t>
      </w:r>
      <w:r w:rsidRPr="002D0B3A">
        <w:rPr>
          <w:sz w:val="20"/>
        </w:rPr>
        <w:t>vzduchová</w:t>
      </w:r>
      <w:r>
        <w:rPr>
          <w:sz w:val="20"/>
        </w:rPr>
        <w:t xml:space="preserve"> neprůzvučnost – ZTI3 Rw = 35dB, bezpečnostní kování, </w:t>
      </w:r>
      <w:r w:rsidRPr="002D0B3A">
        <w:rPr>
          <w:sz w:val="20"/>
        </w:rPr>
        <w:t xml:space="preserve">bezpečnostní zámek </w:t>
      </w:r>
      <w:r>
        <w:rPr>
          <w:sz w:val="20"/>
        </w:rPr>
        <w:t xml:space="preserve">a </w:t>
      </w:r>
      <w:r w:rsidRPr="002D0B3A">
        <w:rPr>
          <w:sz w:val="20"/>
        </w:rPr>
        <w:t>elektrický vrátný</w:t>
      </w:r>
      <w:r>
        <w:rPr>
          <w:sz w:val="20"/>
        </w:rPr>
        <w:t>).</w:t>
      </w:r>
    </w:p>
    <w:p w:rsidR="0035390F" w:rsidRDefault="0035390F" w:rsidP="0035390F">
      <w:pPr>
        <w:pStyle w:val="ZkladntextIMP"/>
        <w:tabs>
          <w:tab w:val="left" w:pos="1440"/>
        </w:tabs>
        <w:ind w:left="708"/>
        <w:jc w:val="both"/>
        <w:rPr>
          <w:sz w:val="20"/>
        </w:rPr>
      </w:pPr>
      <w:r>
        <w:rPr>
          <w:sz w:val="20"/>
        </w:rPr>
        <w:t>Otevírání a další funkce otvorových výplní viz PD (výpis oken a dveří).</w:t>
      </w:r>
    </w:p>
    <w:p w:rsidR="0035390F" w:rsidRDefault="0035390F" w:rsidP="0035390F">
      <w:pPr>
        <w:pStyle w:val="ZkladntextIMP"/>
        <w:tabs>
          <w:tab w:val="left" w:pos="1440"/>
        </w:tabs>
        <w:ind w:left="708"/>
        <w:jc w:val="both"/>
        <w:rPr>
          <w:sz w:val="20"/>
        </w:rPr>
      </w:pPr>
      <w:r>
        <w:rPr>
          <w:sz w:val="20"/>
        </w:rPr>
        <w:t>Výplně budou provedeny v souladu s normou ČSN 746077.</w:t>
      </w:r>
    </w:p>
    <w:p w:rsidR="0035390F" w:rsidRDefault="0035390F" w:rsidP="0035390F">
      <w:pPr>
        <w:pStyle w:val="ZkladntextIMP"/>
        <w:tabs>
          <w:tab w:val="left" w:pos="1440"/>
        </w:tabs>
        <w:ind w:left="708"/>
        <w:jc w:val="both"/>
        <w:rPr>
          <w:sz w:val="20"/>
        </w:rPr>
      </w:pPr>
      <w:r w:rsidRPr="004A444E">
        <w:rPr>
          <w:sz w:val="20"/>
        </w:rPr>
        <w:t xml:space="preserve">Okna a dveře jsou navržena plastová s izolačním trojsklem, tak aby bylo docíleno splnění požadavku na součinitel prostupu celým oknem a bezpečnostním kováním. Barva rámu bude </w:t>
      </w:r>
      <w:r>
        <w:rPr>
          <w:sz w:val="20"/>
        </w:rPr>
        <w:t>dle výběru investora</w:t>
      </w:r>
      <w:r w:rsidRPr="004A444E">
        <w:rPr>
          <w:sz w:val="20"/>
        </w:rPr>
        <w:t>. Profil</w:t>
      </w:r>
      <w:r>
        <w:rPr>
          <w:sz w:val="20"/>
        </w:rPr>
        <w:t xml:space="preserve"> </w:t>
      </w:r>
      <w:r w:rsidRPr="004A444E">
        <w:rPr>
          <w:sz w:val="20"/>
        </w:rPr>
        <w:t>6-ti komorový profil, jako plyn je použit Argon, těsnění třístupňové. Výpis oken je součástí projektové dokumentace. Osazení bude provedeno na plastové profily, napojení na okolní konstrukce bude odpovídat normě ČSN 736077–2 (tj. od interiéru – parotěsnící páska + tepelně izolační vrstva + paropropustná, vodotěsná a větronosná páska z exteriéru, systém ETICS bude přetažen přes rám okna. Součástí dodávky oken budou vnitřní parapety z MDF desek s povrchovou úpravou z CPL laminátu. Před samotnou výrobou jednotlivých výplní otvorů budou zaměřeny skutečné rozměry stavebních otvorů. Použité plastové profily budou splňovat třídu profilu A dle ČSN EN 12608 s tloušťkou vnější stěny ≥ 2,8 mm.</w:t>
      </w:r>
    </w:p>
    <w:p w:rsidR="0035390F" w:rsidRDefault="0035390F" w:rsidP="0035390F">
      <w:pPr>
        <w:pStyle w:val="ZkladntextIMP"/>
        <w:tabs>
          <w:tab w:val="left" w:pos="1440"/>
        </w:tabs>
        <w:ind w:left="720"/>
        <w:jc w:val="both"/>
        <w:rPr>
          <w:sz w:val="20"/>
        </w:rPr>
      </w:pPr>
    </w:p>
    <w:p w:rsidR="0035390F" w:rsidRDefault="0035390F" w:rsidP="0035390F">
      <w:pPr>
        <w:pStyle w:val="ZkladntextIMP"/>
        <w:tabs>
          <w:tab w:val="left" w:pos="1440"/>
        </w:tabs>
        <w:ind w:left="720"/>
        <w:jc w:val="both"/>
        <w:rPr>
          <w:sz w:val="20"/>
        </w:rPr>
      </w:pPr>
      <w:r>
        <w:rPr>
          <w:sz w:val="20"/>
        </w:rPr>
        <w:t>U nově osazených oken bude provedený vnitřní parapet z MDF Desek viz projektová dokumentace detaily.</w:t>
      </w:r>
    </w:p>
    <w:p w:rsidR="0035390F" w:rsidRDefault="0035390F" w:rsidP="0035390F">
      <w:pPr>
        <w:pStyle w:val="ZkladntextIMP"/>
        <w:tabs>
          <w:tab w:val="left" w:pos="1440"/>
        </w:tabs>
        <w:ind w:left="720"/>
        <w:jc w:val="both"/>
        <w:rPr>
          <w:sz w:val="20"/>
        </w:rPr>
      </w:pPr>
    </w:p>
    <w:p w:rsidR="0035390F" w:rsidRDefault="0035390F" w:rsidP="0035390F">
      <w:pPr>
        <w:pStyle w:val="ZkladntextIMP"/>
        <w:tabs>
          <w:tab w:val="left" w:pos="1440"/>
        </w:tabs>
        <w:ind w:left="708"/>
        <w:rPr>
          <w:sz w:val="20"/>
        </w:rPr>
      </w:pPr>
      <w:r>
        <w:rPr>
          <w:sz w:val="20"/>
        </w:rPr>
        <w:t>V rámci truhlářských prací bude provedena nová skladba podlahy. Skladby viz řez.</w:t>
      </w:r>
    </w:p>
    <w:p w:rsidR="0035390F" w:rsidRDefault="0035390F" w:rsidP="00575016">
      <w:pPr>
        <w:pStyle w:val="ZkladntextIMP"/>
        <w:tabs>
          <w:tab w:val="left" w:pos="1440"/>
        </w:tabs>
        <w:ind w:left="720"/>
        <w:rPr>
          <w:sz w:val="20"/>
        </w:rPr>
      </w:pPr>
    </w:p>
    <w:p w:rsidR="0035390F" w:rsidRDefault="0035390F" w:rsidP="0035390F">
      <w:pPr>
        <w:pStyle w:val="ZkladntextIMP"/>
        <w:tabs>
          <w:tab w:val="left" w:pos="1440"/>
        </w:tabs>
        <w:ind w:left="708"/>
        <w:rPr>
          <w:sz w:val="20"/>
        </w:rPr>
      </w:pPr>
      <w:r>
        <w:rPr>
          <w:sz w:val="20"/>
        </w:rPr>
        <w:t>Nové vnitřní dveře budou mít ocelovou zárubeň (dle PBŘ budou některé dveře protipožární).  Křídla budou z laminátové dřevotřísky (DTD).</w:t>
      </w:r>
    </w:p>
    <w:p w:rsidR="0035390F" w:rsidRDefault="0035390F" w:rsidP="0035390F">
      <w:pPr>
        <w:pStyle w:val="ZkladntextIMP"/>
        <w:tabs>
          <w:tab w:val="left" w:pos="1440"/>
        </w:tabs>
        <w:ind w:left="708"/>
        <w:rPr>
          <w:sz w:val="20"/>
        </w:rPr>
      </w:pPr>
      <w:r>
        <w:rPr>
          <w:sz w:val="20"/>
        </w:rPr>
        <w:t xml:space="preserve">V rámci truhlářských prací bude oprava stávající podlah. Po sundání stávajícího povrchu budou zkontrolována stávající prkna (výměna cca 25%). Ostatní prkna budou nově přišroubovaná a stažená. Na tyto prkna se celoplošně nalepí a přivrtá dřevotřísková nebo OSB deska tl. 22 mm. Toto bude provedeno ve 2.NP a 3.NP a 4.NP. </w:t>
      </w:r>
    </w:p>
    <w:p w:rsidR="0035390F" w:rsidRDefault="0035390F" w:rsidP="00575016">
      <w:pPr>
        <w:pStyle w:val="ZkladntextIMP"/>
        <w:tabs>
          <w:tab w:val="left" w:pos="1440"/>
        </w:tabs>
        <w:ind w:left="720"/>
        <w:rPr>
          <w:sz w:val="20"/>
        </w:rPr>
      </w:pPr>
    </w:p>
    <w:p w:rsidR="00E767B8" w:rsidRDefault="00E767B8" w:rsidP="00575016">
      <w:pPr>
        <w:pStyle w:val="ZkladntextIMP"/>
        <w:tabs>
          <w:tab w:val="left" w:pos="1440"/>
        </w:tabs>
        <w:ind w:left="720"/>
        <w:rPr>
          <w:sz w:val="20"/>
        </w:rPr>
      </w:pPr>
      <w:r>
        <w:rPr>
          <w:sz w:val="20"/>
        </w:rPr>
        <w:t>2.4 – tesařské konstrukce</w:t>
      </w:r>
    </w:p>
    <w:p w:rsidR="00424611" w:rsidRDefault="00424611" w:rsidP="00575016">
      <w:pPr>
        <w:pStyle w:val="ZkladntextIMP"/>
        <w:tabs>
          <w:tab w:val="left" w:pos="1440"/>
        </w:tabs>
        <w:ind w:left="720"/>
        <w:rPr>
          <w:sz w:val="20"/>
        </w:rPr>
      </w:pPr>
    </w:p>
    <w:p w:rsidR="00E64AFA" w:rsidRDefault="000C46FE" w:rsidP="00E64AFA">
      <w:pPr>
        <w:pStyle w:val="ZkladntextIMP"/>
        <w:tabs>
          <w:tab w:val="left" w:pos="1440"/>
        </w:tabs>
        <w:ind w:left="708"/>
        <w:rPr>
          <w:sz w:val="20"/>
        </w:rPr>
      </w:pPr>
      <w:r>
        <w:rPr>
          <w:sz w:val="20"/>
        </w:rPr>
        <w:t>Tesařskými konstrukcemi budou dřevěné části krovu</w:t>
      </w:r>
      <w:r w:rsidR="00E64AFA">
        <w:rPr>
          <w:sz w:val="20"/>
        </w:rPr>
        <w:t xml:space="preserve"> </w:t>
      </w:r>
      <w:r w:rsidR="0035390F">
        <w:rPr>
          <w:sz w:val="20"/>
        </w:rPr>
        <w:t xml:space="preserve"> (50% nového krovu). </w:t>
      </w:r>
      <w:r w:rsidR="00E64AFA">
        <w:rPr>
          <w:sz w:val="20"/>
        </w:rPr>
        <w:t>V současné době je krov z části zakryt stávajícím konstrukcemi není tedy možno provést jeho detailní kontrolu. Rozsah těchto prací bude upřesněn při realizaci stavby v době po bouracích prací, aby bylo možno identifikovat přesný rozsah poškození krovu. Veškeré stávající části krovu budou ošetřeny proti houbám, dřevomorce a jiným škůdcům.</w:t>
      </w:r>
    </w:p>
    <w:p w:rsidR="00E64AFA" w:rsidRDefault="00E64AFA" w:rsidP="00E64AFA">
      <w:pPr>
        <w:pStyle w:val="ZkladntextIMP"/>
        <w:tabs>
          <w:tab w:val="left" w:pos="1440"/>
        </w:tabs>
        <w:ind w:left="708"/>
        <w:rPr>
          <w:sz w:val="20"/>
        </w:rPr>
      </w:pPr>
    </w:p>
    <w:p w:rsidR="00E64AFA" w:rsidRDefault="0035390F" w:rsidP="00E64AFA">
      <w:pPr>
        <w:pStyle w:val="ZkladntextIMP"/>
        <w:tabs>
          <w:tab w:val="left" w:pos="1440"/>
        </w:tabs>
        <w:ind w:left="708"/>
        <w:rPr>
          <w:sz w:val="20"/>
        </w:rPr>
      </w:pPr>
      <w:r>
        <w:rPr>
          <w:sz w:val="20"/>
        </w:rPr>
        <w:lastRenderedPageBreak/>
        <w:t xml:space="preserve">V 2. </w:t>
      </w:r>
      <w:r w:rsidR="00E64AFA">
        <w:rPr>
          <w:sz w:val="20"/>
        </w:rPr>
        <w:t xml:space="preserve">– 4. </w:t>
      </w:r>
      <w:r>
        <w:rPr>
          <w:sz w:val="20"/>
        </w:rPr>
        <w:t xml:space="preserve">NP bude provedena kontrola zhlaví stropních trámů konstrukcí (předpokládá se </w:t>
      </w:r>
      <w:r w:rsidR="00E64AFA">
        <w:rPr>
          <w:sz w:val="20"/>
        </w:rPr>
        <w:t>3</w:t>
      </w:r>
      <w:r>
        <w:rPr>
          <w:sz w:val="20"/>
        </w:rPr>
        <w:t>0% výměna zhlaví stropních trámů).</w:t>
      </w:r>
      <w:r w:rsidR="00E64AFA">
        <w:rPr>
          <w:sz w:val="20"/>
        </w:rPr>
        <w:t xml:space="preserve"> V současné době jsou stropní trámy z velké části zakryté stávajícími konstrukcemi, není tedy možno provést jeho detailní kontrolu. Rozsah těchto prací bude upřesněn při realizaci stavby v době bouracích prací, aby bylo možno identifikovat přesný rozsah poškození stropních trámů. Veškeré stávající části stropních trámů budou ošetřeny proti houbám, dřevomorce a jiným škůdcům.</w:t>
      </w:r>
    </w:p>
    <w:p w:rsidR="0035390F" w:rsidRDefault="0035390F" w:rsidP="00424611">
      <w:pPr>
        <w:pStyle w:val="ZkladntextIMP"/>
        <w:tabs>
          <w:tab w:val="left" w:pos="1440"/>
        </w:tabs>
        <w:ind w:left="708"/>
        <w:rPr>
          <w:sz w:val="20"/>
        </w:rPr>
      </w:pPr>
    </w:p>
    <w:p w:rsidR="00E9206C" w:rsidRDefault="00E9206C" w:rsidP="00936554">
      <w:pPr>
        <w:pStyle w:val="ZkladntextIMP"/>
        <w:tabs>
          <w:tab w:val="left" w:pos="1440"/>
        </w:tabs>
        <w:rPr>
          <w:sz w:val="20"/>
        </w:rPr>
      </w:pPr>
    </w:p>
    <w:p w:rsidR="00E767B8" w:rsidRDefault="00E767B8" w:rsidP="00575016">
      <w:pPr>
        <w:pStyle w:val="ZkladntextIMP"/>
        <w:tabs>
          <w:tab w:val="left" w:pos="1440"/>
        </w:tabs>
        <w:ind w:left="720"/>
        <w:rPr>
          <w:sz w:val="20"/>
        </w:rPr>
      </w:pPr>
      <w:r>
        <w:rPr>
          <w:sz w:val="20"/>
        </w:rPr>
        <w:t>2.5 – sádrokartonové konstrukce</w:t>
      </w:r>
    </w:p>
    <w:p w:rsidR="00424611" w:rsidRDefault="00424611" w:rsidP="00575016">
      <w:pPr>
        <w:pStyle w:val="ZkladntextIMP"/>
        <w:tabs>
          <w:tab w:val="left" w:pos="1440"/>
        </w:tabs>
        <w:ind w:left="720"/>
        <w:rPr>
          <w:sz w:val="20"/>
        </w:rPr>
      </w:pPr>
    </w:p>
    <w:p w:rsidR="00E64AFA" w:rsidRPr="00CA0C14" w:rsidRDefault="000C46FE" w:rsidP="00E64AFA">
      <w:pPr>
        <w:pStyle w:val="ZkladntextIMP"/>
        <w:tabs>
          <w:tab w:val="left" w:pos="1440"/>
        </w:tabs>
        <w:ind w:left="708"/>
        <w:rPr>
          <w:sz w:val="20"/>
        </w:rPr>
      </w:pPr>
      <w:r>
        <w:rPr>
          <w:sz w:val="20"/>
        </w:rPr>
        <w:t>SDK podhled tl. 12,5 mm na tenkostěnném ocelovém roštu a</w:t>
      </w:r>
      <w:r w:rsidR="004E59ED">
        <w:rPr>
          <w:sz w:val="20"/>
        </w:rPr>
        <w:t xml:space="preserve"> parotěsnou folií se bude od 1.N</w:t>
      </w:r>
      <w:r>
        <w:rPr>
          <w:sz w:val="20"/>
        </w:rPr>
        <w:t xml:space="preserve">P až do </w:t>
      </w:r>
      <w:r w:rsidR="004E59ED">
        <w:rPr>
          <w:sz w:val="20"/>
        </w:rPr>
        <w:t>3</w:t>
      </w:r>
      <w:r>
        <w:rPr>
          <w:sz w:val="20"/>
        </w:rPr>
        <w:t xml:space="preserve">.NP. </w:t>
      </w:r>
      <w:r w:rsidR="00E64AFA">
        <w:rPr>
          <w:sz w:val="20"/>
        </w:rPr>
        <w:t xml:space="preserve"> V 1. – 2. NP bude použit SDK podhled tl. 12,5 mm na samonosném ocelovém roštu a </w:t>
      </w:r>
      <w:r w:rsidR="00E64AFA" w:rsidRPr="00CA0C14">
        <w:rPr>
          <w:sz w:val="20"/>
        </w:rPr>
        <w:t>parotěsnou folií</w:t>
      </w:r>
      <w:r w:rsidR="00E64AFA">
        <w:rPr>
          <w:sz w:val="20"/>
        </w:rPr>
        <w:t>.</w:t>
      </w:r>
    </w:p>
    <w:p w:rsidR="007E725F" w:rsidRDefault="000C46FE" w:rsidP="007C2DFF">
      <w:pPr>
        <w:pStyle w:val="ZkladntextIMP"/>
        <w:tabs>
          <w:tab w:val="left" w:pos="1440"/>
        </w:tabs>
        <w:ind w:left="708"/>
        <w:rPr>
          <w:sz w:val="20"/>
        </w:rPr>
      </w:pPr>
      <w:r>
        <w:rPr>
          <w:sz w:val="20"/>
        </w:rPr>
        <w:t xml:space="preserve">Dalšími SDK konstrukce jsou příčky bytové a mezibytové. Bytové jsou tl. 100 (profil CW 75 a </w:t>
      </w:r>
      <w:r w:rsidR="004E59ED">
        <w:rPr>
          <w:sz w:val="20"/>
        </w:rPr>
        <w:t xml:space="preserve">1x 12,5 mm) a mezibytové jsou plynosilikátové příčky obloženy akustickým SDK nebo navíc v koupelnách proti vlhkosti. </w:t>
      </w:r>
    </w:p>
    <w:p w:rsidR="007E725F" w:rsidRDefault="007E725F" w:rsidP="00575016">
      <w:pPr>
        <w:pStyle w:val="ZkladntextIMP"/>
        <w:tabs>
          <w:tab w:val="left" w:pos="1440"/>
        </w:tabs>
        <w:ind w:left="720"/>
        <w:rPr>
          <w:sz w:val="20"/>
        </w:rPr>
      </w:pPr>
    </w:p>
    <w:p w:rsidR="00E767B8" w:rsidRDefault="00E767B8" w:rsidP="00575016">
      <w:pPr>
        <w:pStyle w:val="ZkladntextIMP"/>
        <w:tabs>
          <w:tab w:val="left" w:pos="1440"/>
        </w:tabs>
        <w:ind w:left="720"/>
        <w:rPr>
          <w:sz w:val="20"/>
        </w:rPr>
      </w:pPr>
      <w:r>
        <w:rPr>
          <w:sz w:val="20"/>
        </w:rPr>
        <w:t>2.6 – obklady a podlahové krytiny</w:t>
      </w:r>
    </w:p>
    <w:p w:rsidR="00424611" w:rsidRDefault="00424611" w:rsidP="00575016">
      <w:pPr>
        <w:pStyle w:val="ZkladntextIMP"/>
        <w:tabs>
          <w:tab w:val="left" w:pos="1440"/>
        </w:tabs>
        <w:ind w:left="720"/>
        <w:rPr>
          <w:sz w:val="20"/>
        </w:rPr>
      </w:pPr>
    </w:p>
    <w:p w:rsidR="00DB31E4" w:rsidRDefault="00E64AFA" w:rsidP="00DB31E4">
      <w:pPr>
        <w:pStyle w:val="ZkladntextIMP"/>
        <w:tabs>
          <w:tab w:val="left" w:pos="1440"/>
        </w:tabs>
        <w:ind w:left="708"/>
        <w:rPr>
          <w:sz w:val="20"/>
        </w:rPr>
      </w:pPr>
      <w:r>
        <w:rPr>
          <w:sz w:val="20"/>
        </w:rPr>
        <w:t xml:space="preserve">V 1.NP </w:t>
      </w:r>
      <w:r w:rsidR="00260F65">
        <w:rPr>
          <w:sz w:val="20"/>
        </w:rPr>
        <w:t xml:space="preserve">jsou betonové podlahy s povrchovou úpravou </w:t>
      </w:r>
      <w:r w:rsidR="00571D5D">
        <w:rPr>
          <w:sz w:val="20"/>
        </w:rPr>
        <w:t>z </w:t>
      </w:r>
      <w:r w:rsidR="00260F65">
        <w:rPr>
          <w:sz w:val="20"/>
        </w:rPr>
        <w:t>glazur</w:t>
      </w:r>
      <w:r w:rsidR="00571D5D">
        <w:rPr>
          <w:sz w:val="20"/>
        </w:rPr>
        <w:t>y (skladovací prostory a technická místnost)</w:t>
      </w:r>
      <w:r w:rsidR="00260F65">
        <w:rPr>
          <w:sz w:val="20"/>
        </w:rPr>
        <w:t xml:space="preserve">. </w:t>
      </w:r>
      <w:r w:rsidR="00571D5D">
        <w:rPr>
          <w:sz w:val="20"/>
        </w:rPr>
        <w:t xml:space="preserve"> V ostatních nebytových prostorech je dlažba a to včetně schodů. </w:t>
      </w:r>
    </w:p>
    <w:p w:rsidR="00260F65" w:rsidRDefault="00260F65" w:rsidP="00DB31E4">
      <w:pPr>
        <w:pStyle w:val="ZkladntextIMP"/>
        <w:tabs>
          <w:tab w:val="left" w:pos="1440"/>
        </w:tabs>
        <w:ind w:left="708"/>
        <w:rPr>
          <w:sz w:val="20"/>
        </w:rPr>
      </w:pPr>
      <w:r>
        <w:rPr>
          <w:sz w:val="20"/>
        </w:rPr>
        <w:t>V</w:t>
      </w:r>
      <w:r w:rsidR="00571D5D">
        <w:rPr>
          <w:sz w:val="20"/>
        </w:rPr>
        <w:t xml:space="preserve"> bytech v </w:t>
      </w:r>
      <w:r>
        <w:rPr>
          <w:sz w:val="20"/>
        </w:rPr>
        <w:t xml:space="preserve">1.NP až 3.NP </w:t>
      </w:r>
      <w:r w:rsidR="00571D5D">
        <w:rPr>
          <w:sz w:val="20"/>
        </w:rPr>
        <w:t xml:space="preserve"> naleznete</w:t>
      </w:r>
      <w:r w:rsidR="00E64AFA">
        <w:rPr>
          <w:sz w:val="20"/>
        </w:rPr>
        <w:t xml:space="preserve"> </w:t>
      </w:r>
      <w:r>
        <w:rPr>
          <w:sz w:val="20"/>
        </w:rPr>
        <w:t xml:space="preserve">vždy na vstupních chodbách a v sociálních zařízeních keramické dlažby. </w:t>
      </w:r>
      <w:r w:rsidR="007E725F">
        <w:rPr>
          <w:sz w:val="20"/>
        </w:rPr>
        <w:t xml:space="preserve">V ostatních prostorech bytu se nachází PVC. </w:t>
      </w:r>
      <w:r>
        <w:rPr>
          <w:sz w:val="20"/>
        </w:rPr>
        <w:t>Ve 4.NP jsou podlahy z nových OSB desek</w:t>
      </w:r>
      <w:r w:rsidR="00E64AFA">
        <w:rPr>
          <w:sz w:val="20"/>
        </w:rPr>
        <w:t xml:space="preserve"> </w:t>
      </w:r>
      <w:r w:rsidR="007E725F">
        <w:rPr>
          <w:sz w:val="20"/>
        </w:rPr>
        <w:t>z nátěrem laku</w:t>
      </w:r>
      <w:r>
        <w:rPr>
          <w:sz w:val="20"/>
        </w:rPr>
        <w:t xml:space="preserve">. </w:t>
      </w:r>
    </w:p>
    <w:p w:rsidR="00424611" w:rsidRDefault="00260F65" w:rsidP="00D72C5A">
      <w:pPr>
        <w:pStyle w:val="ZkladntextIMP"/>
        <w:tabs>
          <w:tab w:val="left" w:pos="1440"/>
        </w:tabs>
        <w:ind w:left="708"/>
        <w:rPr>
          <w:sz w:val="20"/>
        </w:rPr>
      </w:pPr>
      <w:r>
        <w:rPr>
          <w:sz w:val="20"/>
        </w:rPr>
        <w:t xml:space="preserve">V sociálních zařízeních a kolem linek jsou keramické obklady. V chodbách jsou keramické sokly. </w:t>
      </w:r>
    </w:p>
    <w:p w:rsidR="00E64AFA" w:rsidRDefault="00B61B63" w:rsidP="00B61B63">
      <w:pPr>
        <w:pStyle w:val="ZkladntextIMP"/>
        <w:autoSpaceDN/>
        <w:ind w:left="567"/>
        <w:rPr>
          <w:sz w:val="20"/>
        </w:rPr>
      </w:pPr>
      <w:r>
        <w:rPr>
          <w:sz w:val="20"/>
        </w:rPr>
        <w:t xml:space="preserve">   </w:t>
      </w:r>
      <w:r w:rsidR="00E64AFA">
        <w:rPr>
          <w:sz w:val="20"/>
        </w:rPr>
        <w:t>V 1.</w:t>
      </w:r>
      <w:r>
        <w:rPr>
          <w:sz w:val="20"/>
        </w:rPr>
        <w:t>N</w:t>
      </w:r>
      <w:r w:rsidR="00E64AFA">
        <w:rPr>
          <w:sz w:val="20"/>
        </w:rPr>
        <w:t xml:space="preserve">P až 3.NP naleznete na chodbách dlažbu vč. obložení schodiště, které je prochozené.  </w:t>
      </w:r>
    </w:p>
    <w:p w:rsidR="00E64AFA" w:rsidRPr="00222A73" w:rsidRDefault="00E64AFA" w:rsidP="00E64AFA">
      <w:pPr>
        <w:pStyle w:val="ZkladntextIMP"/>
        <w:autoSpaceDN/>
        <w:ind w:left="567"/>
        <w:rPr>
          <w:sz w:val="20"/>
        </w:rPr>
      </w:pPr>
      <w:r>
        <w:rPr>
          <w:sz w:val="20"/>
        </w:rPr>
        <w:t xml:space="preserve">   Protiskluzová dlažba musí mít p</w:t>
      </w:r>
      <w:r w:rsidRPr="00222A73">
        <w:rPr>
          <w:sz w:val="20"/>
        </w:rPr>
        <w:t>rotiskluznost min. R10. A součinitel smykového tření min.0,6.</w:t>
      </w:r>
    </w:p>
    <w:p w:rsidR="001D539C" w:rsidRDefault="001D539C" w:rsidP="00575016">
      <w:pPr>
        <w:pStyle w:val="ZkladntextIMP"/>
        <w:tabs>
          <w:tab w:val="left" w:pos="1440"/>
        </w:tabs>
        <w:ind w:left="720"/>
        <w:rPr>
          <w:sz w:val="20"/>
        </w:rPr>
      </w:pPr>
    </w:p>
    <w:p w:rsidR="00E767B8" w:rsidRDefault="00E767B8" w:rsidP="00E767B8">
      <w:pPr>
        <w:pStyle w:val="ZkladntextIMP"/>
        <w:tabs>
          <w:tab w:val="left" w:pos="1440"/>
        </w:tabs>
        <w:ind w:left="720"/>
        <w:rPr>
          <w:sz w:val="20"/>
        </w:rPr>
      </w:pPr>
      <w:r>
        <w:rPr>
          <w:sz w:val="20"/>
        </w:rPr>
        <w:t>2.7 – klempířské konstrukce</w:t>
      </w:r>
    </w:p>
    <w:p w:rsidR="00424611" w:rsidRDefault="00424611" w:rsidP="00E767B8">
      <w:pPr>
        <w:pStyle w:val="ZkladntextIMP"/>
        <w:tabs>
          <w:tab w:val="left" w:pos="1440"/>
        </w:tabs>
        <w:ind w:left="720"/>
        <w:rPr>
          <w:sz w:val="20"/>
        </w:rPr>
      </w:pPr>
    </w:p>
    <w:p w:rsidR="00B61B63" w:rsidRDefault="00B61B63" w:rsidP="00B61B63">
      <w:pPr>
        <w:pStyle w:val="ZkladntextIMP"/>
        <w:tabs>
          <w:tab w:val="left" w:pos="1440"/>
        </w:tabs>
        <w:ind w:left="708"/>
        <w:rPr>
          <w:sz w:val="20"/>
        </w:rPr>
      </w:pPr>
      <w:r>
        <w:rPr>
          <w:sz w:val="20"/>
        </w:rPr>
        <w:t>Veškeré klempířské prvky budou zTizn plechu tl. 0,7 mm – R.Š. jsou uvedeny v detailech.</w:t>
      </w:r>
    </w:p>
    <w:p w:rsidR="00B61B63" w:rsidRDefault="00B61B63" w:rsidP="00B61B63">
      <w:pPr>
        <w:pStyle w:val="ZkladntextIMP"/>
        <w:tabs>
          <w:tab w:val="left" w:pos="1440"/>
        </w:tabs>
        <w:ind w:left="708"/>
        <w:rPr>
          <w:sz w:val="20"/>
        </w:rPr>
      </w:pPr>
      <w:r>
        <w:rPr>
          <w:sz w:val="20"/>
        </w:rPr>
        <w:t xml:space="preserve">Jedná se oplechování střechy, soklu apod. viz označení v PD (okapnička, závětrné lišty, parapetů, svislé oplechování, úžlabí, hřeben, oplechování atiky apod.). </w:t>
      </w:r>
    </w:p>
    <w:p w:rsidR="00B61B63" w:rsidRDefault="00B61B63" w:rsidP="00B61B63">
      <w:pPr>
        <w:pStyle w:val="ZkladntextIMP"/>
        <w:tabs>
          <w:tab w:val="left" w:pos="1440"/>
        </w:tabs>
        <w:ind w:left="708"/>
        <w:rPr>
          <w:sz w:val="20"/>
        </w:rPr>
      </w:pPr>
      <w:r>
        <w:rPr>
          <w:sz w:val="20"/>
        </w:rPr>
        <w:t>Nové žlaby a svody budou z titanzinkového plechu – R.Š. jsou uvedeny v detailech.</w:t>
      </w:r>
    </w:p>
    <w:p w:rsidR="00B61B63" w:rsidRDefault="00B61B63" w:rsidP="00B61B63">
      <w:pPr>
        <w:pStyle w:val="ZkladntextIMP"/>
        <w:tabs>
          <w:tab w:val="left" w:pos="1440"/>
        </w:tabs>
        <w:ind w:left="708"/>
        <w:jc w:val="both"/>
        <w:rPr>
          <w:sz w:val="20"/>
        </w:rPr>
      </w:pPr>
      <w:r>
        <w:rPr>
          <w:sz w:val="20"/>
        </w:rPr>
        <w:t xml:space="preserve">Budou nainstalovány nové </w:t>
      </w:r>
      <w:r w:rsidRPr="002604C2">
        <w:rPr>
          <w:sz w:val="20"/>
        </w:rPr>
        <w:t>univerzální lapače střešních splavenin (geiger) z polypropylenu. Geiger bude obsahovat suchou klapku proti vzedmutí vody, košík na listí a nečistoty.</w:t>
      </w:r>
    </w:p>
    <w:p w:rsidR="00B61B63" w:rsidRDefault="00B61B63" w:rsidP="00B61B63">
      <w:pPr>
        <w:pStyle w:val="ZkladntextIMP"/>
        <w:tabs>
          <w:tab w:val="left" w:pos="1440"/>
        </w:tabs>
        <w:ind w:left="708"/>
        <w:jc w:val="both"/>
        <w:rPr>
          <w:sz w:val="20"/>
        </w:rPr>
      </w:pPr>
      <w:r w:rsidRPr="00781A18">
        <w:rPr>
          <w:sz w:val="20"/>
        </w:rPr>
        <w:t>Budou nainstalované nové nerezové větrací mřížky. Dále budou nainstalovány nové nerezové větrací hlavice ø</w:t>
      </w:r>
      <w:r>
        <w:rPr>
          <w:sz w:val="20"/>
        </w:rPr>
        <w:t xml:space="preserve">125 mm pro větrání z koupelen včetně oplechování. </w:t>
      </w:r>
    </w:p>
    <w:p w:rsidR="00B61B63" w:rsidRDefault="00B61B63" w:rsidP="00B61B63">
      <w:pPr>
        <w:pStyle w:val="ZkladntextIMP"/>
        <w:tabs>
          <w:tab w:val="left" w:pos="1440"/>
        </w:tabs>
        <w:ind w:left="708"/>
        <w:rPr>
          <w:sz w:val="20"/>
        </w:rPr>
      </w:pPr>
      <w:r>
        <w:rPr>
          <w:sz w:val="20"/>
        </w:rPr>
        <w:t>Nové venkovní parapety a nové žlaby a svody (včetně nových gajgrů) budou z pozinkovaného plechu.</w:t>
      </w:r>
    </w:p>
    <w:p w:rsidR="00B61B63" w:rsidRDefault="00B61B63" w:rsidP="00E767B8">
      <w:pPr>
        <w:pStyle w:val="ZkladntextIMP"/>
        <w:tabs>
          <w:tab w:val="left" w:pos="1440"/>
        </w:tabs>
        <w:ind w:left="720"/>
        <w:rPr>
          <w:sz w:val="20"/>
        </w:rPr>
      </w:pPr>
    </w:p>
    <w:p w:rsidR="00E767B8" w:rsidRDefault="00E767B8" w:rsidP="00E767B8">
      <w:pPr>
        <w:pStyle w:val="ZkladntextIMP"/>
        <w:tabs>
          <w:tab w:val="left" w:pos="1440"/>
        </w:tabs>
        <w:ind w:left="720"/>
        <w:rPr>
          <w:sz w:val="20"/>
        </w:rPr>
      </w:pPr>
      <w:r>
        <w:rPr>
          <w:sz w:val="20"/>
        </w:rPr>
        <w:t>2.8 – zámečnické konstrukce</w:t>
      </w:r>
    </w:p>
    <w:p w:rsidR="00424611" w:rsidRDefault="00424611" w:rsidP="00E767B8">
      <w:pPr>
        <w:pStyle w:val="ZkladntextIMP"/>
        <w:tabs>
          <w:tab w:val="left" w:pos="1440"/>
        </w:tabs>
        <w:ind w:left="720"/>
        <w:rPr>
          <w:sz w:val="20"/>
        </w:rPr>
      </w:pPr>
    </w:p>
    <w:p w:rsidR="00571D5D" w:rsidRDefault="00DB31E4" w:rsidP="005B284E">
      <w:pPr>
        <w:pStyle w:val="ZkladntextIMP"/>
        <w:tabs>
          <w:tab w:val="left" w:pos="1440"/>
        </w:tabs>
        <w:ind w:left="708"/>
        <w:rPr>
          <w:sz w:val="20"/>
        </w:rPr>
      </w:pPr>
      <w:r>
        <w:rPr>
          <w:sz w:val="20"/>
        </w:rPr>
        <w:t>V objektu budou provedeno zábradlí z nerezové oceli</w:t>
      </w:r>
      <w:r w:rsidR="00260F65">
        <w:rPr>
          <w:sz w:val="20"/>
        </w:rPr>
        <w:t xml:space="preserve"> na stávající</w:t>
      </w:r>
      <w:r w:rsidR="003A1CEF">
        <w:rPr>
          <w:sz w:val="20"/>
        </w:rPr>
        <w:t>m</w:t>
      </w:r>
      <w:r w:rsidR="00260F65">
        <w:rPr>
          <w:sz w:val="20"/>
        </w:rPr>
        <w:t xml:space="preserve"> schodišti</w:t>
      </w:r>
      <w:r>
        <w:rPr>
          <w:sz w:val="20"/>
        </w:rPr>
        <w:t xml:space="preserve">. </w:t>
      </w:r>
    </w:p>
    <w:p w:rsidR="00A41E50" w:rsidRDefault="00A41E50" w:rsidP="005B284E">
      <w:pPr>
        <w:pStyle w:val="ZkladntextIMP"/>
        <w:tabs>
          <w:tab w:val="left" w:pos="1440"/>
        </w:tabs>
        <w:ind w:left="708"/>
        <w:rPr>
          <w:sz w:val="20"/>
        </w:rPr>
      </w:pPr>
      <w:r>
        <w:rPr>
          <w:sz w:val="20"/>
        </w:rPr>
        <w:t>V 1.</w:t>
      </w:r>
      <w:r w:rsidR="00571D5D">
        <w:rPr>
          <w:sz w:val="20"/>
        </w:rPr>
        <w:t>N</w:t>
      </w:r>
      <w:r>
        <w:rPr>
          <w:sz w:val="20"/>
        </w:rPr>
        <w:t>P budou povedeny příčky z trapézového plechu.</w:t>
      </w:r>
    </w:p>
    <w:p w:rsidR="005B284E" w:rsidRDefault="00260F65" w:rsidP="005B284E">
      <w:pPr>
        <w:pStyle w:val="ZkladntextIMP"/>
        <w:tabs>
          <w:tab w:val="left" w:pos="1440"/>
        </w:tabs>
        <w:ind w:left="708"/>
        <w:rPr>
          <w:sz w:val="20"/>
        </w:rPr>
      </w:pPr>
      <w:r>
        <w:rPr>
          <w:sz w:val="20"/>
        </w:rPr>
        <w:t xml:space="preserve">Pro revizi komínu bude na půdě </w:t>
      </w:r>
      <w:r w:rsidR="00DB31E4">
        <w:rPr>
          <w:sz w:val="20"/>
        </w:rPr>
        <w:t>ocelový žebřík</w:t>
      </w:r>
      <w:r w:rsidR="003A1CEF">
        <w:rPr>
          <w:sz w:val="20"/>
        </w:rPr>
        <w:t>, který bude zabezpečen proti krádeži.</w:t>
      </w:r>
    </w:p>
    <w:p w:rsidR="00571D5D" w:rsidRDefault="00571D5D" w:rsidP="005B284E">
      <w:pPr>
        <w:pStyle w:val="ZkladntextIMP"/>
        <w:tabs>
          <w:tab w:val="left" w:pos="1440"/>
        </w:tabs>
        <w:ind w:left="708"/>
        <w:rPr>
          <w:sz w:val="20"/>
        </w:rPr>
      </w:pPr>
      <w:r>
        <w:rPr>
          <w:sz w:val="20"/>
        </w:rPr>
        <w:t>Nad zadními vstupy budou osazeny nové pozinkované stříšky.</w:t>
      </w:r>
    </w:p>
    <w:p w:rsidR="00B61B63" w:rsidRDefault="00B61B63" w:rsidP="00B61B63">
      <w:pPr>
        <w:pStyle w:val="ZkladntextIMP"/>
        <w:tabs>
          <w:tab w:val="left" w:pos="1440"/>
        </w:tabs>
        <w:ind w:left="708"/>
        <w:jc w:val="both"/>
        <w:rPr>
          <w:sz w:val="20"/>
        </w:rPr>
      </w:pPr>
      <w:r>
        <w:rPr>
          <w:sz w:val="20"/>
        </w:rPr>
        <w:t xml:space="preserve">Na objektu bude provedený nový hromosvod viz označení v PD. Vedení hromosvodu musí být provedeno dle platné normy ČSN EN 62305. Prvky nového hromosvodu budou po provedení fasády připevněny na nové pozinkované kotevní prvky uchycené do nosných stěn před nalepením tepelné izolace. Hromosvod musí být po dokončení zrevidován. </w:t>
      </w:r>
      <w:r w:rsidRPr="006D7378">
        <w:rPr>
          <w:sz w:val="20"/>
        </w:rPr>
        <w:t>Revizní zpráva bude následně předána objednateli.</w:t>
      </w:r>
    </w:p>
    <w:p w:rsidR="00B61B63" w:rsidRDefault="00B61B63" w:rsidP="005B284E">
      <w:pPr>
        <w:pStyle w:val="ZkladntextIMP"/>
        <w:tabs>
          <w:tab w:val="left" w:pos="1440"/>
        </w:tabs>
        <w:ind w:left="708"/>
        <w:rPr>
          <w:sz w:val="20"/>
        </w:rPr>
      </w:pPr>
    </w:p>
    <w:p w:rsidR="00E767B8" w:rsidRDefault="00E767B8" w:rsidP="00575016">
      <w:pPr>
        <w:pStyle w:val="ZkladntextIMP"/>
        <w:tabs>
          <w:tab w:val="left" w:pos="1440"/>
        </w:tabs>
        <w:ind w:left="720"/>
        <w:rPr>
          <w:sz w:val="20"/>
        </w:rPr>
      </w:pPr>
      <w:r>
        <w:rPr>
          <w:sz w:val="20"/>
        </w:rPr>
        <w:t xml:space="preserve">2.9 – </w:t>
      </w:r>
      <w:r w:rsidR="00BF2169">
        <w:rPr>
          <w:sz w:val="20"/>
        </w:rPr>
        <w:t xml:space="preserve">omítky, </w:t>
      </w:r>
      <w:r>
        <w:rPr>
          <w:sz w:val="20"/>
        </w:rPr>
        <w:t>malby a nátěry</w:t>
      </w:r>
    </w:p>
    <w:p w:rsidR="00424611" w:rsidRDefault="00424611" w:rsidP="00575016">
      <w:pPr>
        <w:pStyle w:val="ZkladntextIMP"/>
        <w:tabs>
          <w:tab w:val="left" w:pos="1440"/>
        </w:tabs>
        <w:ind w:left="720"/>
        <w:rPr>
          <w:sz w:val="20"/>
        </w:rPr>
      </w:pPr>
    </w:p>
    <w:p w:rsidR="00424611" w:rsidRDefault="00B25247" w:rsidP="00424611">
      <w:pPr>
        <w:pStyle w:val="ZkladntextIMP"/>
        <w:tabs>
          <w:tab w:val="left" w:pos="1440"/>
        </w:tabs>
        <w:ind w:left="708"/>
        <w:rPr>
          <w:sz w:val="20"/>
        </w:rPr>
      </w:pPr>
      <w:r>
        <w:rPr>
          <w:sz w:val="20"/>
        </w:rPr>
        <w:t>V</w:t>
      </w:r>
      <w:r w:rsidR="00571D5D">
        <w:rPr>
          <w:sz w:val="20"/>
        </w:rPr>
        <w:t> 1.N</w:t>
      </w:r>
      <w:r w:rsidR="00527A80">
        <w:rPr>
          <w:sz w:val="20"/>
        </w:rPr>
        <w:t>P budou nové omítky vápenné s vápennou malbou</w:t>
      </w:r>
      <w:r>
        <w:rPr>
          <w:sz w:val="20"/>
        </w:rPr>
        <w:t>.</w:t>
      </w:r>
    </w:p>
    <w:p w:rsidR="00B25247" w:rsidRDefault="00825B24" w:rsidP="00424611">
      <w:pPr>
        <w:pStyle w:val="ZkladntextIMP"/>
        <w:tabs>
          <w:tab w:val="left" w:pos="1440"/>
        </w:tabs>
        <w:ind w:left="708"/>
        <w:rPr>
          <w:sz w:val="20"/>
        </w:rPr>
      </w:pPr>
      <w:r>
        <w:rPr>
          <w:sz w:val="20"/>
        </w:rPr>
        <w:t>Ve</w:t>
      </w:r>
      <w:r w:rsidR="00B61B63">
        <w:rPr>
          <w:sz w:val="20"/>
        </w:rPr>
        <w:t xml:space="preserve"> 2.NP - 4</w:t>
      </w:r>
      <w:r w:rsidR="00527A80">
        <w:rPr>
          <w:sz w:val="20"/>
        </w:rPr>
        <w:t>.NP bu</w:t>
      </w:r>
      <w:r w:rsidR="003A1CEF">
        <w:rPr>
          <w:sz w:val="20"/>
        </w:rPr>
        <w:t>dou nové omítky vápenocementové.</w:t>
      </w:r>
      <w:r w:rsidR="00B61B63">
        <w:rPr>
          <w:sz w:val="20"/>
        </w:rPr>
        <w:t xml:space="preserve"> </w:t>
      </w:r>
      <w:r w:rsidR="003A1CEF">
        <w:rPr>
          <w:sz w:val="20"/>
        </w:rPr>
        <w:t>K</w:t>
      </w:r>
      <w:r w:rsidR="00527A80">
        <w:rPr>
          <w:sz w:val="20"/>
        </w:rPr>
        <w:t>ompletně vč.</w:t>
      </w:r>
      <w:r w:rsidR="00B61B63">
        <w:rPr>
          <w:sz w:val="20"/>
        </w:rPr>
        <w:t xml:space="preserve"> </w:t>
      </w:r>
      <w:r w:rsidR="00527A80">
        <w:rPr>
          <w:sz w:val="20"/>
        </w:rPr>
        <w:t xml:space="preserve">starých omítek </w:t>
      </w:r>
      <w:r w:rsidR="003A1CEF">
        <w:rPr>
          <w:sz w:val="20"/>
        </w:rPr>
        <w:t xml:space="preserve">budou </w:t>
      </w:r>
      <w:r w:rsidR="00527A80">
        <w:rPr>
          <w:sz w:val="20"/>
        </w:rPr>
        <w:t xml:space="preserve">nataženy 2x do lepidla s vtlačenou sklovláknitou tkaninou. </w:t>
      </w:r>
    </w:p>
    <w:p w:rsidR="00B25247" w:rsidRDefault="00DB31E4" w:rsidP="00424611">
      <w:pPr>
        <w:pStyle w:val="ZkladntextIMP"/>
        <w:tabs>
          <w:tab w:val="left" w:pos="1440"/>
        </w:tabs>
        <w:ind w:left="708"/>
        <w:rPr>
          <w:sz w:val="20"/>
        </w:rPr>
      </w:pPr>
      <w:r>
        <w:rPr>
          <w:sz w:val="20"/>
        </w:rPr>
        <w:t>Celý objekt včetně stropů bude 2x vybílen.</w:t>
      </w:r>
    </w:p>
    <w:p w:rsidR="00B61B63" w:rsidRDefault="00B61B63" w:rsidP="00B61B63">
      <w:pPr>
        <w:pStyle w:val="ZkladntextIMP"/>
        <w:tabs>
          <w:tab w:val="left" w:pos="1440"/>
        </w:tabs>
        <w:ind w:left="708"/>
        <w:rPr>
          <w:sz w:val="20"/>
        </w:rPr>
      </w:pPr>
      <w:r>
        <w:rPr>
          <w:sz w:val="20"/>
        </w:rPr>
        <w:t>První a poslední stupeň schodu musí být označen. V prostoru schodiště bude do výšky 1,5 m latexový nátěr.</w:t>
      </w:r>
    </w:p>
    <w:p w:rsidR="0052722E" w:rsidRDefault="0052722E" w:rsidP="00B61B63">
      <w:pPr>
        <w:pStyle w:val="ZkladntextIMP"/>
        <w:tabs>
          <w:tab w:val="left" w:pos="1440"/>
        </w:tabs>
        <w:ind w:left="708"/>
        <w:rPr>
          <w:sz w:val="20"/>
        </w:rPr>
      </w:pPr>
      <w:r>
        <w:rPr>
          <w:sz w:val="20"/>
        </w:rPr>
        <w:t>Bude provedeno ošetření vstupního pískovcového portálu. Provede se tryskání tlakovou vodou, nanotechnologickým a chemickým čištěním včetně ošetření impregnace a hydrofobního nátěru.</w:t>
      </w:r>
    </w:p>
    <w:p w:rsidR="00B61B63" w:rsidRDefault="00B61B63" w:rsidP="00B61B63">
      <w:pPr>
        <w:pStyle w:val="ZkladntextIMP"/>
        <w:tabs>
          <w:tab w:val="left" w:pos="1440"/>
        </w:tabs>
        <w:ind w:left="708"/>
        <w:jc w:val="both"/>
        <w:rPr>
          <w:sz w:val="20"/>
        </w:rPr>
      </w:pPr>
      <w:r w:rsidRPr="006D7378">
        <w:rPr>
          <w:sz w:val="20"/>
        </w:rPr>
        <w:t>Navržené stavební úpravy mění vnější vzhled obvodových stěn budovy. Součástí tepelně izolačního systému bude fináln</w:t>
      </w:r>
      <w:r>
        <w:rPr>
          <w:sz w:val="20"/>
        </w:rPr>
        <w:t>í povrchová úprava ze silikátové</w:t>
      </w:r>
      <w:r w:rsidRPr="006D7378">
        <w:rPr>
          <w:sz w:val="20"/>
        </w:rPr>
        <w:t xml:space="preserve"> ekologické hydrofilní probarvené omítky v pastózní hmotě se zvýšenou odolností proti vzniku a výskytu mikroorganismů bez obsahu biocidních prostředků s barevnými plochami dle požadavku objednatele se zrnitostí 2,0 mm, resp. stávající hrubozrnné povrchy budou provedeny se zrnitostí 3,0 mm. Dekorační prvky na fasádě budou provedeny s finální povrchovou úpravou bez strukturované omítky, pouze s vhodným nátěrem dle dodavatele ETICS – opět ale systémové certifikované souvrství. Konkrétní výrobek bude předložen zhotovitelem a schválen pověřeným zástupcem objednatele a generálním projektantem. Ostění a nadpraží budou nově omítnuty a vymalovány v odstínu dle výběru investora.</w:t>
      </w:r>
    </w:p>
    <w:p w:rsidR="00B61B63" w:rsidRDefault="00B61B63" w:rsidP="00B61B63">
      <w:pPr>
        <w:pStyle w:val="ZkladntextIMP"/>
        <w:tabs>
          <w:tab w:val="left" w:pos="1440"/>
        </w:tabs>
        <w:ind w:left="708"/>
        <w:jc w:val="both"/>
        <w:rPr>
          <w:sz w:val="20"/>
        </w:rPr>
      </w:pPr>
      <w:r>
        <w:rPr>
          <w:sz w:val="20"/>
        </w:rPr>
        <w:t>Sokl bude do výšky 300 mm nad terénem opatřen marmolitem.</w:t>
      </w:r>
    </w:p>
    <w:p w:rsidR="00B61B63" w:rsidRDefault="00B61B63" w:rsidP="00B61B63">
      <w:pPr>
        <w:pStyle w:val="ZkladntextIMP"/>
        <w:tabs>
          <w:tab w:val="left" w:pos="1440"/>
        </w:tabs>
        <w:ind w:left="708"/>
        <w:jc w:val="both"/>
        <w:rPr>
          <w:sz w:val="20"/>
        </w:rPr>
      </w:pPr>
    </w:p>
    <w:p w:rsidR="00B61B63" w:rsidRPr="008140D3" w:rsidRDefault="00B61B63" w:rsidP="00B61B63">
      <w:pPr>
        <w:pStyle w:val="ZkladntextIMP"/>
        <w:tabs>
          <w:tab w:val="left" w:pos="1440"/>
        </w:tabs>
        <w:ind w:left="708"/>
        <w:jc w:val="both"/>
        <w:rPr>
          <w:b/>
          <w:sz w:val="20"/>
        </w:rPr>
      </w:pPr>
      <w:r w:rsidRPr="008140D3">
        <w:rPr>
          <w:b/>
          <w:sz w:val="20"/>
        </w:rPr>
        <w:t xml:space="preserve">Lepící hmota </w:t>
      </w:r>
    </w:p>
    <w:p w:rsidR="00B61B63" w:rsidRDefault="00B61B63" w:rsidP="00B61B63">
      <w:pPr>
        <w:pStyle w:val="ZkladntextIMP"/>
        <w:tabs>
          <w:tab w:val="left" w:pos="1440"/>
        </w:tabs>
        <w:ind w:left="708"/>
        <w:jc w:val="both"/>
        <w:rPr>
          <w:sz w:val="20"/>
        </w:rPr>
      </w:pPr>
      <w:r w:rsidRPr="008D7958">
        <w:rPr>
          <w:sz w:val="20"/>
        </w:rPr>
        <w:t xml:space="preserve">Pro starší zdivo a omítky doporučuji zvolit lepící hmotu určenou pro sanační systémy. Stávající fasády bývají poničené a více či méně zasolené a tyto lepící hmoty připouštějí mírné zasolení. </w:t>
      </w:r>
    </w:p>
    <w:p w:rsidR="00B61B63" w:rsidRDefault="00B61B63" w:rsidP="00B61B63">
      <w:pPr>
        <w:pStyle w:val="ZkladntextIMP"/>
        <w:tabs>
          <w:tab w:val="left" w:pos="1440"/>
        </w:tabs>
        <w:ind w:left="708"/>
        <w:jc w:val="both"/>
        <w:rPr>
          <w:sz w:val="20"/>
        </w:rPr>
      </w:pPr>
    </w:p>
    <w:p w:rsidR="00B61B63" w:rsidRPr="00DD4478" w:rsidRDefault="00B61B63" w:rsidP="00B61B63">
      <w:pPr>
        <w:pStyle w:val="ZkladntextIMP"/>
        <w:tabs>
          <w:tab w:val="left" w:pos="1440"/>
        </w:tabs>
        <w:ind w:left="708"/>
        <w:jc w:val="both"/>
        <w:rPr>
          <w:b/>
          <w:sz w:val="20"/>
        </w:rPr>
      </w:pPr>
      <w:r w:rsidRPr="00DD4478">
        <w:rPr>
          <w:b/>
          <w:sz w:val="20"/>
        </w:rPr>
        <w:t xml:space="preserve">Lepící stěrka </w:t>
      </w:r>
    </w:p>
    <w:p w:rsidR="00B61B63" w:rsidRDefault="00B61B63" w:rsidP="00B61B63">
      <w:pPr>
        <w:pStyle w:val="ZkladntextIMP"/>
        <w:tabs>
          <w:tab w:val="left" w:pos="1440"/>
        </w:tabs>
        <w:ind w:left="708"/>
        <w:jc w:val="both"/>
        <w:rPr>
          <w:sz w:val="20"/>
        </w:rPr>
      </w:pPr>
      <w:r w:rsidRPr="008D7958">
        <w:rPr>
          <w:sz w:val="20"/>
        </w:rPr>
        <w:t xml:space="preserve">Základní vrstva se skládá ze stěrkové hmoty 2 – 3 mm a sklotextilní (ne plastové) síťoviny. </w:t>
      </w:r>
    </w:p>
    <w:p w:rsidR="00B61B63" w:rsidRDefault="00B61B63" w:rsidP="00B61B63">
      <w:pPr>
        <w:pStyle w:val="ZkladntextIMP"/>
        <w:tabs>
          <w:tab w:val="left" w:pos="1440"/>
        </w:tabs>
        <w:ind w:left="708"/>
        <w:jc w:val="both"/>
        <w:rPr>
          <w:sz w:val="20"/>
        </w:rPr>
      </w:pPr>
      <w:r w:rsidRPr="008D7958">
        <w:rPr>
          <w:sz w:val="20"/>
        </w:rPr>
        <w:t xml:space="preserve">Pro starší objekty doporučuji takovou stěrkovou hmotu, která má co nejnižší faktor difúzního odporu. </w:t>
      </w:r>
    </w:p>
    <w:p w:rsidR="00B61B63" w:rsidRDefault="00B61B63" w:rsidP="00B61B63">
      <w:pPr>
        <w:pStyle w:val="ZkladntextIMP"/>
        <w:tabs>
          <w:tab w:val="left" w:pos="1440"/>
        </w:tabs>
        <w:ind w:left="708"/>
        <w:jc w:val="both"/>
        <w:rPr>
          <w:sz w:val="20"/>
        </w:rPr>
      </w:pPr>
    </w:p>
    <w:p w:rsidR="00B61B63" w:rsidRPr="00DD4478" w:rsidRDefault="00B61B63" w:rsidP="00B61B63">
      <w:pPr>
        <w:pStyle w:val="ZkladntextIMP"/>
        <w:tabs>
          <w:tab w:val="left" w:pos="1440"/>
        </w:tabs>
        <w:ind w:left="708"/>
        <w:jc w:val="both"/>
        <w:rPr>
          <w:sz w:val="20"/>
          <w:u w:val="single"/>
        </w:rPr>
      </w:pPr>
      <w:r w:rsidRPr="00DD4478">
        <w:rPr>
          <w:sz w:val="20"/>
          <w:u w:val="single"/>
        </w:rPr>
        <w:t>Rozhodující vlastnosti</w:t>
      </w:r>
    </w:p>
    <w:p w:rsidR="00B61B63" w:rsidRDefault="00B61B63" w:rsidP="00B61B63">
      <w:pPr>
        <w:pStyle w:val="ZkladntextIMP"/>
        <w:tabs>
          <w:tab w:val="left" w:pos="1440"/>
        </w:tabs>
        <w:ind w:left="708"/>
        <w:jc w:val="both"/>
        <w:rPr>
          <w:sz w:val="20"/>
        </w:rPr>
      </w:pPr>
      <w:r w:rsidRPr="008D7958">
        <w:rPr>
          <w:sz w:val="20"/>
        </w:rPr>
        <w:t xml:space="preserve">Zrnitost: </w:t>
      </w:r>
      <w:r>
        <w:rPr>
          <w:sz w:val="20"/>
        </w:rPr>
        <w:tab/>
      </w:r>
      <w:r>
        <w:rPr>
          <w:sz w:val="20"/>
        </w:rPr>
        <w:tab/>
      </w:r>
      <w:r>
        <w:rPr>
          <w:sz w:val="20"/>
        </w:rPr>
        <w:tab/>
        <w:t>0,6 mm</w:t>
      </w:r>
    </w:p>
    <w:p w:rsidR="00B61B63" w:rsidRDefault="00B61B63" w:rsidP="00B61B63">
      <w:pPr>
        <w:pStyle w:val="ZkladntextIMP"/>
        <w:tabs>
          <w:tab w:val="left" w:pos="1440"/>
        </w:tabs>
        <w:ind w:left="708"/>
        <w:jc w:val="both"/>
        <w:rPr>
          <w:sz w:val="20"/>
        </w:rPr>
      </w:pPr>
      <w:r w:rsidRPr="008D7958">
        <w:rPr>
          <w:sz w:val="20"/>
        </w:rPr>
        <w:t>Objemová hmotnost:</w:t>
      </w:r>
      <w:r>
        <w:rPr>
          <w:sz w:val="20"/>
        </w:rPr>
        <w:t xml:space="preserve"> </w:t>
      </w:r>
      <w:r>
        <w:rPr>
          <w:sz w:val="20"/>
        </w:rPr>
        <w:tab/>
      </w:r>
      <w:r>
        <w:rPr>
          <w:sz w:val="20"/>
        </w:rPr>
        <w:tab/>
      </w:r>
      <w:r w:rsidRPr="008D7958">
        <w:rPr>
          <w:sz w:val="20"/>
        </w:rPr>
        <w:t>cca 1350 kg/m3</w:t>
      </w:r>
    </w:p>
    <w:p w:rsidR="00B61B63" w:rsidRDefault="00B61B63" w:rsidP="00B61B63">
      <w:pPr>
        <w:pStyle w:val="ZkladntextIMP"/>
        <w:tabs>
          <w:tab w:val="left" w:pos="1440"/>
        </w:tabs>
        <w:ind w:left="708"/>
        <w:jc w:val="both"/>
        <w:rPr>
          <w:sz w:val="20"/>
        </w:rPr>
      </w:pPr>
      <w:r w:rsidRPr="008D7958">
        <w:rPr>
          <w:sz w:val="20"/>
        </w:rPr>
        <w:t>Součinitel tepelné vodivosti (λ):</w:t>
      </w:r>
      <w:r>
        <w:rPr>
          <w:sz w:val="20"/>
        </w:rPr>
        <w:tab/>
      </w:r>
      <w:r w:rsidRPr="008D7958">
        <w:rPr>
          <w:sz w:val="20"/>
        </w:rPr>
        <w:t>0,8 W/(mK)</w:t>
      </w:r>
    </w:p>
    <w:p w:rsidR="00B61B63" w:rsidRDefault="00B61B63" w:rsidP="00B61B63">
      <w:pPr>
        <w:pStyle w:val="ZkladntextIMP"/>
        <w:tabs>
          <w:tab w:val="left" w:pos="1440"/>
        </w:tabs>
        <w:ind w:left="708"/>
        <w:jc w:val="both"/>
        <w:rPr>
          <w:sz w:val="20"/>
        </w:rPr>
      </w:pPr>
      <w:r w:rsidRPr="008D7958">
        <w:rPr>
          <w:sz w:val="20"/>
        </w:rPr>
        <w:t xml:space="preserve">Faktor difúzního odporu (μ): </w:t>
      </w:r>
      <w:r>
        <w:rPr>
          <w:sz w:val="20"/>
        </w:rPr>
        <w:tab/>
        <w:t>cca 18</w:t>
      </w:r>
    </w:p>
    <w:p w:rsidR="00B61B63" w:rsidRDefault="00B61B63" w:rsidP="00B61B63">
      <w:pPr>
        <w:pStyle w:val="ZkladntextIMP"/>
        <w:tabs>
          <w:tab w:val="left" w:pos="1440"/>
        </w:tabs>
        <w:ind w:left="708"/>
        <w:jc w:val="both"/>
        <w:rPr>
          <w:sz w:val="20"/>
        </w:rPr>
      </w:pPr>
      <w:r w:rsidRPr="008D7958">
        <w:rPr>
          <w:sz w:val="20"/>
        </w:rPr>
        <w:t xml:space="preserve">Spotřeba stěrkování: </w:t>
      </w:r>
      <w:r>
        <w:rPr>
          <w:sz w:val="20"/>
        </w:rPr>
        <w:tab/>
      </w:r>
      <w:r>
        <w:rPr>
          <w:sz w:val="20"/>
        </w:rPr>
        <w:tab/>
      </w:r>
      <w:r w:rsidRPr="008D7958">
        <w:rPr>
          <w:sz w:val="20"/>
        </w:rPr>
        <w:t>cca 4,5 – 5,5 kg/m2</w:t>
      </w:r>
    </w:p>
    <w:p w:rsidR="00B61B63" w:rsidRDefault="00B61B63" w:rsidP="00B61B63">
      <w:pPr>
        <w:pStyle w:val="ZkladntextIMP"/>
        <w:tabs>
          <w:tab w:val="left" w:pos="1440"/>
        </w:tabs>
        <w:ind w:left="708"/>
        <w:jc w:val="both"/>
        <w:rPr>
          <w:sz w:val="20"/>
        </w:rPr>
      </w:pPr>
    </w:p>
    <w:p w:rsidR="00B61B63" w:rsidRPr="00DD4478" w:rsidRDefault="00B61B63" w:rsidP="00B61B63">
      <w:pPr>
        <w:pStyle w:val="ZkladntextIMP"/>
        <w:tabs>
          <w:tab w:val="left" w:pos="1440"/>
        </w:tabs>
        <w:ind w:left="708"/>
        <w:jc w:val="both"/>
        <w:rPr>
          <w:sz w:val="20"/>
          <w:u w:val="single"/>
        </w:rPr>
      </w:pPr>
      <w:r w:rsidRPr="00DD4478">
        <w:rPr>
          <w:sz w:val="20"/>
          <w:u w:val="single"/>
        </w:rPr>
        <w:t xml:space="preserve">Rozhodující vlastnosti – sklo textilní síťovina </w:t>
      </w:r>
    </w:p>
    <w:p w:rsidR="00B61B63" w:rsidRDefault="00B61B63" w:rsidP="00B61B63">
      <w:pPr>
        <w:pStyle w:val="ZkladntextIMP"/>
        <w:tabs>
          <w:tab w:val="left" w:pos="1440"/>
        </w:tabs>
        <w:ind w:left="708"/>
        <w:jc w:val="both"/>
        <w:rPr>
          <w:sz w:val="20"/>
        </w:rPr>
      </w:pPr>
      <w:r>
        <w:rPr>
          <w:sz w:val="20"/>
        </w:rPr>
        <w:t xml:space="preserve">Velikost ok: </w:t>
      </w:r>
      <w:r>
        <w:rPr>
          <w:sz w:val="20"/>
        </w:rPr>
        <w:tab/>
      </w:r>
      <w:r>
        <w:rPr>
          <w:sz w:val="20"/>
        </w:rPr>
        <w:tab/>
      </w:r>
      <w:r>
        <w:rPr>
          <w:sz w:val="20"/>
        </w:rPr>
        <w:tab/>
        <w:t>cca 4x4 mm</w:t>
      </w:r>
    </w:p>
    <w:p w:rsidR="00B61B63" w:rsidRDefault="00B61B63" w:rsidP="00B61B63">
      <w:pPr>
        <w:pStyle w:val="ZkladntextIMP"/>
        <w:tabs>
          <w:tab w:val="left" w:pos="1440"/>
        </w:tabs>
        <w:ind w:left="708"/>
        <w:jc w:val="both"/>
        <w:rPr>
          <w:sz w:val="20"/>
        </w:rPr>
      </w:pPr>
      <w:r>
        <w:rPr>
          <w:sz w:val="20"/>
        </w:rPr>
        <w:t>Hmotnost na plochu:</w:t>
      </w:r>
      <w:r>
        <w:rPr>
          <w:sz w:val="20"/>
        </w:rPr>
        <w:tab/>
      </w:r>
      <w:r>
        <w:rPr>
          <w:sz w:val="20"/>
        </w:rPr>
        <w:tab/>
      </w:r>
      <w:r w:rsidRPr="008D7958">
        <w:rPr>
          <w:sz w:val="20"/>
        </w:rPr>
        <w:t>&gt; 145 g/m2</w:t>
      </w:r>
    </w:p>
    <w:p w:rsidR="00B61B63" w:rsidRDefault="00B61B63" w:rsidP="00B61B63">
      <w:pPr>
        <w:pStyle w:val="ZkladntextIMP"/>
        <w:tabs>
          <w:tab w:val="left" w:pos="1440"/>
        </w:tabs>
        <w:ind w:left="708"/>
        <w:jc w:val="both"/>
        <w:rPr>
          <w:sz w:val="20"/>
        </w:rPr>
      </w:pPr>
      <w:r>
        <w:rPr>
          <w:sz w:val="20"/>
        </w:rPr>
        <w:t>Zatížení na mezi pevnosti:</w:t>
      </w:r>
      <w:r>
        <w:rPr>
          <w:sz w:val="20"/>
        </w:rPr>
        <w:tab/>
      </w:r>
      <w:r>
        <w:rPr>
          <w:sz w:val="20"/>
        </w:rPr>
        <w:tab/>
      </w:r>
      <w:r w:rsidRPr="008D7958">
        <w:rPr>
          <w:sz w:val="20"/>
        </w:rPr>
        <w:t>&gt; 2000 N/50 mm</w:t>
      </w:r>
    </w:p>
    <w:p w:rsidR="00B61B63" w:rsidRDefault="00B61B63" w:rsidP="00B61B63">
      <w:pPr>
        <w:pStyle w:val="ZkladntextIMP"/>
        <w:tabs>
          <w:tab w:val="left" w:pos="1440"/>
        </w:tabs>
        <w:ind w:left="708"/>
        <w:jc w:val="both"/>
        <w:rPr>
          <w:sz w:val="20"/>
        </w:rPr>
      </w:pPr>
      <w:r w:rsidRPr="008D7958">
        <w:rPr>
          <w:sz w:val="20"/>
        </w:rPr>
        <w:t>Spotřeba materiálu</w:t>
      </w:r>
      <w:r>
        <w:rPr>
          <w:sz w:val="20"/>
        </w:rPr>
        <w:t>:</w:t>
      </w:r>
      <w:r>
        <w:rPr>
          <w:sz w:val="20"/>
        </w:rPr>
        <w:tab/>
      </w:r>
      <w:r>
        <w:rPr>
          <w:sz w:val="20"/>
        </w:rPr>
        <w:tab/>
      </w:r>
      <w:r w:rsidRPr="008D7958">
        <w:rPr>
          <w:sz w:val="20"/>
        </w:rPr>
        <w:t>1,1 m2 na plochu 1 m2</w:t>
      </w:r>
    </w:p>
    <w:p w:rsidR="00B61B63" w:rsidRDefault="00B61B63" w:rsidP="00B61B63">
      <w:pPr>
        <w:pStyle w:val="ZkladntextIMP"/>
        <w:tabs>
          <w:tab w:val="left" w:pos="1440"/>
        </w:tabs>
        <w:ind w:left="708"/>
        <w:jc w:val="both"/>
        <w:rPr>
          <w:sz w:val="20"/>
        </w:rPr>
      </w:pPr>
    </w:p>
    <w:p w:rsidR="00B61B63" w:rsidRPr="00BF5A05" w:rsidRDefault="00B61B63" w:rsidP="00B61B63">
      <w:pPr>
        <w:pStyle w:val="ZkladntextIMP"/>
        <w:tabs>
          <w:tab w:val="left" w:pos="1440"/>
        </w:tabs>
        <w:ind w:left="708"/>
        <w:jc w:val="both"/>
        <w:rPr>
          <w:b/>
          <w:sz w:val="20"/>
        </w:rPr>
      </w:pPr>
      <w:r w:rsidRPr="00BF5A05">
        <w:rPr>
          <w:b/>
          <w:sz w:val="20"/>
        </w:rPr>
        <w:t>Difúzně propustný základní nátěr</w:t>
      </w:r>
    </w:p>
    <w:p w:rsidR="00B61B63" w:rsidRDefault="00B61B63" w:rsidP="00B61B63">
      <w:pPr>
        <w:pStyle w:val="ZkladntextIMP"/>
        <w:tabs>
          <w:tab w:val="left" w:pos="1440"/>
        </w:tabs>
        <w:ind w:left="708"/>
        <w:jc w:val="both"/>
        <w:rPr>
          <w:sz w:val="20"/>
        </w:rPr>
      </w:pPr>
      <w:r w:rsidRPr="008D7958">
        <w:rPr>
          <w:sz w:val="20"/>
        </w:rPr>
        <w:t>Nátěr nutno provést takový, který je určen pro zvolený systém. Nátěry jsou nejčastěji na bázi draselnéh</w:t>
      </w:r>
      <w:r>
        <w:rPr>
          <w:sz w:val="20"/>
        </w:rPr>
        <w:t>o vodního skla, plniv a přísad.</w:t>
      </w:r>
    </w:p>
    <w:p w:rsidR="00B61B63" w:rsidRDefault="00B61B63" w:rsidP="00B61B63">
      <w:pPr>
        <w:pStyle w:val="ZkladntextIMP"/>
        <w:tabs>
          <w:tab w:val="left" w:pos="1440"/>
        </w:tabs>
        <w:ind w:left="708"/>
        <w:jc w:val="both"/>
        <w:rPr>
          <w:sz w:val="20"/>
        </w:rPr>
      </w:pPr>
    </w:p>
    <w:p w:rsidR="0053012E" w:rsidRDefault="0053012E" w:rsidP="00B61B63">
      <w:pPr>
        <w:pStyle w:val="ZkladntextIMP"/>
        <w:tabs>
          <w:tab w:val="left" w:pos="1440"/>
        </w:tabs>
        <w:ind w:left="708"/>
        <w:jc w:val="both"/>
        <w:rPr>
          <w:b/>
          <w:sz w:val="20"/>
        </w:rPr>
      </w:pPr>
    </w:p>
    <w:p w:rsidR="00B61B63" w:rsidRPr="00BF5A05" w:rsidRDefault="00B61B63" w:rsidP="00B61B63">
      <w:pPr>
        <w:pStyle w:val="ZkladntextIMP"/>
        <w:tabs>
          <w:tab w:val="left" w:pos="1440"/>
        </w:tabs>
        <w:ind w:left="708"/>
        <w:jc w:val="both"/>
        <w:rPr>
          <w:b/>
          <w:sz w:val="20"/>
        </w:rPr>
      </w:pPr>
      <w:r w:rsidRPr="00BF5A05">
        <w:rPr>
          <w:b/>
          <w:sz w:val="20"/>
        </w:rPr>
        <w:t xml:space="preserve">Tenkovrstvá konečná omítka </w:t>
      </w:r>
    </w:p>
    <w:p w:rsidR="00B61B63" w:rsidRDefault="00B61B63" w:rsidP="00B61B63">
      <w:pPr>
        <w:pStyle w:val="ZkladntextIMP"/>
        <w:tabs>
          <w:tab w:val="left" w:pos="1440"/>
        </w:tabs>
        <w:ind w:left="708"/>
        <w:jc w:val="both"/>
        <w:rPr>
          <w:sz w:val="20"/>
        </w:rPr>
      </w:pPr>
      <w:r w:rsidRPr="008D7958">
        <w:rPr>
          <w:sz w:val="20"/>
        </w:rPr>
        <w:lastRenderedPageBreak/>
        <w:t>Pro starší objekty</w:t>
      </w:r>
      <w:r>
        <w:rPr>
          <w:sz w:val="20"/>
        </w:rPr>
        <w:t xml:space="preserve"> se doporučuji takové omítky, které mají</w:t>
      </w:r>
      <w:r w:rsidRPr="008D7958">
        <w:rPr>
          <w:sz w:val="20"/>
        </w:rPr>
        <w:t xml:space="preserve"> co nejnižší faktor difúzního odporu. Navržena je ve hmotě pastózní omítka se zvýšenou odolností proti vzniku a výskytu mikroorganismů be</w:t>
      </w:r>
      <w:r>
        <w:rPr>
          <w:sz w:val="20"/>
        </w:rPr>
        <w:t>z obsahu biocidních prostředků.</w:t>
      </w:r>
    </w:p>
    <w:p w:rsidR="00B61B63" w:rsidRDefault="00B61B63" w:rsidP="00B61B63">
      <w:pPr>
        <w:pStyle w:val="ZkladntextIMP"/>
        <w:tabs>
          <w:tab w:val="left" w:pos="1440"/>
        </w:tabs>
        <w:ind w:left="708"/>
        <w:jc w:val="both"/>
        <w:rPr>
          <w:sz w:val="20"/>
        </w:rPr>
      </w:pPr>
    </w:p>
    <w:p w:rsidR="00B61B63" w:rsidRPr="00BF5A05" w:rsidRDefault="00B61B63" w:rsidP="00B61B63">
      <w:pPr>
        <w:pStyle w:val="ZkladntextIMP"/>
        <w:tabs>
          <w:tab w:val="left" w:pos="1440"/>
        </w:tabs>
        <w:ind w:left="708"/>
        <w:jc w:val="both"/>
        <w:rPr>
          <w:sz w:val="20"/>
          <w:u w:val="single"/>
        </w:rPr>
      </w:pPr>
      <w:r w:rsidRPr="00BF5A05">
        <w:rPr>
          <w:sz w:val="20"/>
          <w:u w:val="single"/>
        </w:rPr>
        <w:t xml:space="preserve">Rozhodující vlastnosti </w:t>
      </w:r>
    </w:p>
    <w:p w:rsidR="00B61B63" w:rsidRDefault="00B61B63" w:rsidP="00B61B63">
      <w:pPr>
        <w:pStyle w:val="ZkladntextIMP"/>
        <w:tabs>
          <w:tab w:val="left" w:pos="1440"/>
        </w:tabs>
        <w:ind w:left="708"/>
        <w:jc w:val="both"/>
        <w:rPr>
          <w:sz w:val="20"/>
        </w:rPr>
      </w:pPr>
      <w:r>
        <w:rPr>
          <w:sz w:val="20"/>
        </w:rPr>
        <w:t>Zrnitost:</w:t>
      </w:r>
      <w:r w:rsidRPr="00C85FE5">
        <w:rPr>
          <w:sz w:val="20"/>
        </w:rPr>
        <w:t xml:space="preserve"> </w:t>
      </w:r>
      <w:r>
        <w:rPr>
          <w:sz w:val="20"/>
        </w:rPr>
        <w:tab/>
      </w:r>
      <w:r>
        <w:rPr>
          <w:sz w:val="20"/>
        </w:rPr>
        <w:tab/>
      </w:r>
      <w:r>
        <w:rPr>
          <w:sz w:val="20"/>
        </w:rPr>
        <w:tab/>
      </w:r>
      <w:r w:rsidRPr="008D7958">
        <w:rPr>
          <w:sz w:val="20"/>
        </w:rPr>
        <w:t>Min 1,5 mm, lépe 2 mm</w:t>
      </w:r>
    </w:p>
    <w:p w:rsidR="00B61B63" w:rsidRDefault="00B61B63" w:rsidP="00B61B63">
      <w:pPr>
        <w:pStyle w:val="ZkladntextIMP"/>
        <w:tabs>
          <w:tab w:val="left" w:pos="1440"/>
        </w:tabs>
        <w:ind w:left="708"/>
        <w:jc w:val="both"/>
        <w:rPr>
          <w:sz w:val="20"/>
        </w:rPr>
      </w:pPr>
      <w:r>
        <w:rPr>
          <w:sz w:val="20"/>
        </w:rPr>
        <w:t xml:space="preserve">Objemová hmotnost: </w:t>
      </w:r>
      <w:r>
        <w:rPr>
          <w:sz w:val="20"/>
        </w:rPr>
        <w:tab/>
      </w:r>
      <w:r>
        <w:rPr>
          <w:sz w:val="20"/>
        </w:rPr>
        <w:tab/>
      </w:r>
      <w:r w:rsidRPr="008D7958">
        <w:rPr>
          <w:sz w:val="20"/>
        </w:rPr>
        <w:t>cca 1800 kg/m3</w:t>
      </w:r>
    </w:p>
    <w:p w:rsidR="00B61B63" w:rsidRDefault="00B61B63" w:rsidP="00B61B63">
      <w:pPr>
        <w:pStyle w:val="ZkladntextIMP"/>
        <w:tabs>
          <w:tab w:val="left" w:pos="1440"/>
        </w:tabs>
        <w:ind w:left="708"/>
        <w:jc w:val="both"/>
        <w:rPr>
          <w:sz w:val="20"/>
        </w:rPr>
      </w:pPr>
      <w:r w:rsidRPr="008D7958">
        <w:rPr>
          <w:sz w:val="20"/>
        </w:rPr>
        <w:t>Součinitel tepelné vodivosti (λ):</w:t>
      </w:r>
      <w:r>
        <w:rPr>
          <w:sz w:val="20"/>
        </w:rPr>
        <w:t xml:space="preserve"> </w:t>
      </w:r>
      <w:r>
        <w:rPr>
          <w:sz w:val="20"/>
        </w:rPr>
        <w:tab/>
      </w:r>
      <w:r w:rsidRPr="008D7958">
        <w:rPr>
          <w:sz w:val="20"/>
        </w:rPr>
        <w:t>0,7 W/(mK)</w:t>
      </w:r>
    </w:p>
    <w:p w:rsidR="00B61B63" w:rsidRDefault="00B61B63" w:rsidP="00B61B63">
      <w:pPr>
        <w:pStyle w:val="ZkladntextIMP"/>
        <w:tabs>
          <w:tab w:val="left" w:pos="1440"/>
        </w:tabs>
        <w:ind w:left="708"/>
        <w:jc w:val="both"/>
        <w:rPr>
          <w:sz w:val="20"/>
        </w:rPr>
      </w:pPr>
      <w:r>
        <w:rPr>
          <w:sz w:val="20"/>
        </w:rPr>
        <w:t xml:space="preserve">Faktor difúzního odporu (μ): </w:t>
      </w:r>
      <w:r>
        <w:rPr>
          <w:sz w:val="20"/>
        </w:rPr>
        <w:tab/>
      </w:r>
      <w:r w:rsidRPr="008D7958">
        <w:rPr>
          <w:sz w:val="20"/>
        </w:rPr>
        <w:t>ca 30 – 50</w:t>
      </w:r>
    </w:p>
    <w:p w:rsidR="00B61B63" w:rsidRDefault="00B61B63" w:rsidP="00B61B63">
      <w:pPr>
        <w:pStyle w:val="ZkladntextIMP"/>
        <w:tabs>
          <w:tab w:val="left" w:pos="1440"/>
        </w:tabs>
        <w:ind w:left="708"/>
        <w:jc w:val="both"/>
        <w:rPr>
          <w:sz w:val="20"/>
        </w:rPr>
      </w:pPr>
      <w:r w:rsidRPr="008D7958">
        <w:rPr>
          <w:sz w:val="20"/>
        </w:rPr>
        <w:t>Ekvivalentní difúzní tloušťka (sd):</w:t>
      </w:r>
      <w:r>
        <w:rPr>
          <w:sz w:val="20"/>
        </w:rPr>
        <w:t xml:space="preserve"> </w:t>
      </w:r>
      <w:r w:rsidRPr="008D7958">
        <w:rPr>
          <w:sz w:val="20"/>
        </w:rPr>
        <w:t>0,06 – 0,10 m (při tl. 2mm)</w:t>
      </w:r>
    </w:p>
    <w:p w:rsidR="00B61B63" w:rsidRDefault="00B61B63" w:rsidP="00B61B63">
      <w:pPr>
        <w:pStyle w:val="ZkladntextIMP"/>
        <w:tabs>
          <w:tab w:val="left" w:pos="1440"/>
        </w:tabs>
        <w:ind w:left="708"/>
        <w:jc w:val="both"/>
        <w:rPr>
          <w:sz w:val="20"/>
        </w:rPr>
      </w:pPr>
      <w:r>
        <w:rPr>
          <w:sz w:val="20"/>
        </w:rPr>
        <w:t>Spotřeba:</w:t>
      </w:r>
      <w:r w:rsidRPr="008D7958">
        <w:rPr>
          <w:sz w:val="20"/>
        </w:rPr>
        <w:t xml:space="preserve"> </w:t>
      </w:r>
      <w:r>
        <w:rPr>
          <w:sz w:val="20"/>
        </w:rPr>
        <w:tab/>
      </w:r>
      <w:r>
        <w:rPr>
          <w:sz w:val="20"/>
        </w:rPr>
        <w:tab/>
      </w:r>
      <w:r>
        <w:rPr>
          <w:sz w:val="20"/>
        </w:rPr>
        <w:tab/>
      </w:r>
      <w:r w:rsidRPr="008D7958">
        <w:rPr>
          <w:sz w:val="20"/>
        </w:rPr>
        <w:t xml:space="preserve">2,8 – 3,2 kg/m2 (při tl. 2mm) </w:t>
      </w:r>
    </w:p>
    <w:p w:rsidR="00B61B63" w:rsidRDefault="00B61B63" w:rsidP="00B61B63">
      <w:pPr>
        <w:pStyle w:val="ZkladntextIMP"/>
        <w:tabs>
          <w:tab w:val="left" w:pos="1440"/>
        </w:tabs>
        <w:ind w:left="708"/>
        <w:jc w:val="both"/>
        <w:rPr>
          <w:sz w:val="20"/>
        </w:rPr>
      </w:pPr>
    </w:p>
    <w:p w:rsidR="00E767B8" w:rsidRDefault="00E767B8" w:rsidP="00E767B8">
      <w:pPr>
        <w:pStyle w:val="ZkladntextIMP"/>
        <w:tabs>
          <w:tab w:val="left" w:pos="1440"/>
        </w:tabs>
        <w:ind w:left="720"/>
        <w:rPr>
          <w:sz w:val="20"/>
        </w:rPr>
      </w:pPr>
      <w:r>
        <w:rPr>
          <w:sz w:val="20"/>
        </w:rPr>
        <w:t>3 – ostatní ujednání</w:t>
      </w:r>
    </w:p>
    <w:p w:rsidR="00B61B63" w:rsidRDefault="00B61B63" w:rsidP="00B61B63">
      <w:pPr>
        <w:pStyle w:val="ZkladntextIMP"/>
        <w:ind w:left="708"/>
        <w:rPr>
          <w:sz w:val="20"/>
        </w:rPr>
      </w:pPr>
    </w:p>
    <w:p w:rsidR="00B61B63" w:rsidRPr="00E14F13" w:rsidRDefault="00B61B63" w:rsidP="00B61B63">
      <w:pPr>
        <w:pStyle w:val="ZkladntextIMP"/>
        <w:ind w:left="708"/>
        <w:rPr>
          <w:sz w:val="20"/>
        </w:rPr>
      </w:pPr>
      <w:r w:rsidRPr="00E14F13">
        <w:rPr>
          <w:sz w:val="20"/>
        </w:rPr>
        <w:t>Všechny stavební práce budou řešeny v souladu s technologickými postupy jednotlivých výrobců a dle platných ČSN.</w:t>
      </w:r>
    </w:p>
    <w:p w:rsidR="00B61B63" w:rsidRPr="00E14F13" w:rsidRDefault="00B61B63" w:rsidP="00B61B63">
      <w:pPr>
        <w:pStyle w:val="ZkladntextIMP"/>
        <w:ind w:left="708"/>
        <w:rPr>
          <w:sz w:val="20"/>
        </w:rPr>
      </w:pPr>
      <w:r w:rsidRPr="00E14F13">
        <w:rPr>
          <w:sz w:val="20"/>
        </w:rPr>
        <w:t>Při provádění stavebních prací je nutno dodržovat vyhlášky a zákony týkající se bezpečnosti práce na stavbě a používání technických zařízení zejména pak:</w:t>
      </w:r>
    </w:p>
    <w:p w:rsidR="00B61B63" w:rsidRPr="00E14F13" w:rsidRDefault="00B61B63" w:rsidP="00B61B63">
      <w:pPr>
        <w:pStyle w:val="ZkladntextIMP"/>
        <w:ind w:left="708"/>
        <w:rPr>
          <w:sz w:val="20"/>
        </w:rPr>
      </w:pPr>
      <w:r w:rsidRPr="00E14F13">
        <w:rPr>
          <w:sz w:val="20"/>
        </w:rPr>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 resp. nařízení vlády č. 591/2006 Sb. o bližších minimálních požadavcích na bezpečnost a ochranu zdraví při práci na staveništích.</w:t>
      </w:r>
    </w:p>
    <w:p w:rsidR="00B61B63" w:rsidRPr="00E14F13" w:rsidRDefault="00B61B63" w:rsidP="00B61B63">
      <w:pPr>
        <w:pStyle w:val="ZkladntextIMP"/>
        <w:ind w:left="708"/>
        <w:rPr>
          <w:sz w:val="20"/>
        </w:rPr>
      </w:pPr>
      <w:r w:rsidRPr="00E14F13">
        <w:rPr>
          <w:sz w:val="20"/>
        </w:rPr>
        <w:t>- dalších souvisejících předpisy (technické normy, hygienické a provozní předpisy)</w:t>
      </w:r>
    </w:p>
    <w:p w:rsidR="00B61B63" w:rsidRPr="00E14F13" w:rsidRDefault="00B61B63" w:rsidP="00B61B63">
      <w:pPr>
        <w:pStyle w:val="ZkladntextIMP"/>
        <w:ind w:left="567" w:firstLine="141"/>
        <w:rPr>
          <w:sz w:val="20"/>
        </w:rPr>
      </w:pPr>
      <w:r w:rsidRPr="00E14F13">
        <w:rPr>
          <w:sz w:val="20"/>
        </w:rPr>
        <w:t>Stavba se musí řídit dle zák. č. 183/2006 Sb. stavební zákon a jeho novel.</w:t>
      </w:r>
    </w:p>
    <w:p w:rsidR="00B61B63" w:rsidRDefault="00B61B63" w:rsidP="00B61B63">
      <w:pPr>
        <w:pStyle w:val="ZkladntextIMP"/>
        <w:ind w:left="708"/>
        <w:rPr>
          <w:sz w:val="20"/>
        </w:rPr>
      </w:pPr>
      <w:r w:rsidRPr="00E14F13">
        <w:rPr>
          <w:sz w:val="20"/>
        </w:rPr>
        <w:t>Vyskytnou-li se během výstavby jiné okolnosti a odchylky od projektové dokumentace, je jejich změnu nutno předem konzultovat s projektantem.</w:t>
      </w:r>
    </w:p>
    <w:p w:rsidR="00634B58" w:rsidRDefault="00634B58" w:rsidP="00B61B63">
      <w:pPr>
        <w:pStyle w:val="ZkladntextIMP"/>
        <w:ind w:left="708"/>
        <w:rPr>
          <w:sz w:val="20"/>
        </w:rPr>
      </w:pPr>
    </w:p>
    <w:p w:rsidR="00634B58" w:rsidRDefault="00634B58" w:rsidP="00634B58">
      <w:pPr>
        <w:pStyle w:val="ZkladntextIMP"/>
        <w:ind w:left="708"/>
        <w:jc w:val="both"/>
        <w:rPr>
          <w:sz w:val="20"/>
        </w:rPr>
      </w:pPr>
      <w:r w:rsidRPr="008D7958">
        <w:rPr>
          <w:sz w:val="20"/>
        </w:rPr>
        <w:t xml:space="preserve">Veškeré materiály musejí odpovídat požadavkům popsaných v této TZ. Zateplení je navrženo jako systém, a proto budou použity systémové výrobky a technologické postupy výrobce systému. Pracovníci budou obeznámeni s technologickými postupy výrobce. Předmětem kontroly bude i kontrola provádění systému. Zhotovitel je povinen obeznámit projektanta se zvoleným systémem v dostatečném předstihu. </w:t>
      </w:r>
    </w:p>
    <w:p w:rsidR="00634B58" w:rsidRDefault="00634B58" w:rsidP="00634B58">
      <w:pPr>
        <w:pStyle w:val="ZkladntextIMP"/>
        <w:ind w:left="708"/>
        <w:jc w:val="both"/>
        <w:rPr>
          <w:sz w:val="20"/>
        </w:rPr>
      </w:pPr>
      <w:r w:rsidRPr="008D7958">
        <w:rPr>
          <w:sz w:val="20"/>
        </w:rPr>
        <w:t xml:space="preserve">Podklad pro ETICS, veškeré pracovní postupy a použité materiály musí splňovat podmínky uvedené v ČSN 732901 a zároveň i podmínky technologického předpisu konkrétního výrobce a dodavatele systému. </w:t>
      </w:r>
    </w:p>
    <w:p w:rsidR="00634B58" w:rsidRDefault="00634B58" w:rsidP="00634B58">
      <w:pPr>
        <w:pStyle w:val="ZkladntextIMP"/>
        <w:tabs>
          <w:tab w:val="left" w:pos="1440"/>
        </w:tabs>
        <w:ind w:left="708"/>
        <w:jc w:val="both"/>
        <w:rPr>
          <w:sz w:val="20"/>
        </w:rPr>
      </w:pPr>
    </w:p>
    <w:p w:rsidR="00634B58" w:rsidRPr="00E14F13" w:rsidRDefault="00634B58" w:rsidP="00634B58">
      <w:pPr>
        <w:pStyle w:val="ZkladntextIMP"/>
        <w:ind w:left="708"/>
        <w:jc w:val="both"/>
        <w:rPr>
          <w:sz w:val="20"/>
        </w:rPr>
      </w:pPr>
      <w:r w:rsidRPr="00E14F13">
        <w:rPr>
          <w:sz w:val="20"/>
        </w:rPr>
        <w:t>Všechny stavební práce budou řešeny v souladu s technologickými postupy jednotlivých výrobců a dle platných ČSN.</w:t>
      </w:r>
    </w:p>
    <w:p w:rsidR="00634B58" w:rsidRPr="00E14F13" w:rsidRDefault="00634B58" w:rsidP="00634B58">
      <w:pPr>
        <w:pStyle w:val="ZkladntextIMP"/>
        <w:ind w:left="708"/>
        <w:jc w:val="both"/>
        <w:rPr>
          <w:sz w:val="20"/>
        </w:rPr>
      </w:pPr>
      <w:r w:rsidRPr="00E14F13">
        <w:rPr>
          <w:sz w:val="20"/>
        </w:rPr>
        <w:t>Při provádění stavebních prací je nutno dodržovat vyhlášky a zákony týkající se bezpečnosti práce na stavbě a používání technických zařízení zejména pak:</w:t>
      </w:r>
    </w:p>
    <w:p w:rsidR="00634B58" w:rsidRPr="00E14F13" w:rsidRDefault="00634B58" w:rsidP="00634B58">
      <w:pPr>
        <w:pStyle w:val="ZkladntextIMP"/>
        <w:ind w:left="708"/>
        <w:jc w:val="both"/>
        <w:rPr>
          <w:sz w:val="20"/>
        </w:rPr>
      </w:pPr>
      <w:r w:rsidRPr="00E14F13">
        <w:rPr>
          <w:sz w:val="20"/>
        </w:rPr>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 resp. nařízení vlády č. 591/2006 Sb. o bližších minimálních požadavcích na bezpečnost a ochranu zdraví při práci na staveništích.</w:t>
      </w:r>
    </w:p>
    <w:p w:rsidR="00634B58" w:rsidRPr="00E14F13" w:rsidRDefault="00634B58" w:rsidP="00634B58">
      <w:pPr>
        <w:pStyle w:val="ZkladntextIMP"/>
        <w:ind w:left="708"/>
        <w:jc w:val="both"/>
        <w:rPr>
          <w:sz w:val="20"/>
        </w:rPr>
      </w:pPr>
      <w:r w:rsidRPr="00E14F13">
        <w:rPr>
          <w:sz w:val="20"/>
        </w:rPr>
        <w:t>- dalších souvisejících předpisy (technické normy, hygienické a provozní předpisy)</w:t>
      </w:r>
    </w:p>
    <w:p w:rsidR="00634B58" w:rsidRPr="00E14F13" w:rsidRDefault="00634B58" w:rsidP="00634B58">
      <w:pPr>
        <w:pStyle w:val="ZkladntextIMP"/>
        <w:ind w:left="567" w:firstLine="141"/>
        <w:jc w:val="both"/>
        <w:rPr>
          <w:sz w:val="20"/>
        </w:rPr>
      </w:pPr>
      <w:r w:rsidRPr="00E14F13">
        <w:rPr>
          <w:sz w:val="20"/>
        </w:rPr>
        <w:t>Stavba se musí řídit dle zák. č. 183/2006 Sb. stavební zákon a jeho novel.</w:t>
      </w:r>
    </w:p>
    <w:p w:rsidR="00634B58" w:rsidRDefault="00634B58" w:rsidP="00634B58">
      <w:pPr>
        <w:pStyle w:val="ZkladntextIMP"/>
        <w:ind w:left="708"/>
        <w:jc w:val="both"/>
        <w:rPr>
          <w:sz w:val="20"/>
        </w:rPr>
      </w:pPr>
      <w:r w:rsidRPr="008D7958">
        <w:rPr>
          <w:sz w:val="20"/>
        </w:rPr>
        <w:t xml:space="preserve">Dodavatel musí s projektantem objasnit veškeré nesrovnalosti před uzavřením a podáním nabídky. Zkontroluje předkládané specifikace, a je povinen před zahájením výroby provést kontrolu rozměrů na stavbě. Má povinnost písemně sdělit své obavy odběrateli ohledně realizace s poukazem na očekávané </w:t>
      </w:r>
      <w:r w:rsidRPr="008D7958">
        <w:rPr>
          <w:sz w:val="20"/>
        </w:rPr>
        <w:lastRenderedPageBreak/>
        <w:t>nedostatky, které mohou vzniknout a předložit alternativní řešení k nápravě. Po odsouhlasení dokumentace budou investorovi předloženy k odsouhlasení barevné vzorky omítek na místě před zahájením prací na celém komplexu budov. Dodavatel připraví vzorek v časovém předstihu tak, aby nebyla ohrožena plynulost výstavby. Investor si vyhrazuje právo na změny, které vyplynou z předložených vzorků. Veškeré rozměry je nutno před zahájením prací prověřit. Pro stavbu budou použity pouze schválené výrobky a materiály. Poznámky na výkresech jsou součástí této zprávy.</w:t>
      </w:r>
      <w:r>
        <w:rPr>
          <w:sz w:val="20"/>
        </w:rPr>
        <w:t xml:space="preserve"> </w:t>
      </w:r>
      <w:r w:rsidRPr="008D7958">
        <w:rPr>
          <w:sz w:val="20"/>
        </w:rPr>
        <w:t xml:space="preserve">Výkaz výměr (výpis prvků) slouží jen pro orientační nacenění díla. Pro konečné objednávání materiálu si dodavatel ověří skutečné množství, případně zpracuje výrobní dokumentaci, kterou nechá schválit generálnímu projektantovi a investorovi. Po nalezení rozporu v jakékoli části dokumentace je nutné ohledně dalšího postupu kontaktovat generálního projektanta, který vydá k nalezenému rozporu platné stanovisko. </w:t>
      </w:r>
    </w:p>
    <w:p w:rsidR="00634B58" w:rsidRPr="00E14F13" w:rsidRDefault="00634B58" w:rsidP="00634B58">
      <w:pPr>
        <w:pStyle w:val="ZkladntextIMP"/>
        <w:ind w:left="708"/>
        <w:jc w:val="both"/>
        <w:rPr>
          <w:sz w:val="20"/>
        </w:rPr>
      </w:pPr>
      <w:r w:rsidRPr="008D7958">
        <w:rPr>
          <w:sz w:val="20"/>
        </w:rPr>
        <w:t>Dokumentace funguje jako celek, jednotlivé prvky mohou být zakresleny nebo popsány jen v některé její části. Veškeré konstrukce, prvky a výrobky budou provedeny a dodány v souladu s ČSN, doporučením výrobce a platnými právními předpisy v ČR, pokud není projektem nebo navazujícími výrobními postupy stanoven požadavek vyšší. Barevné řešení, které není jasně určeno touto dokumentací, řešení vybraných detailů bude určeno generálním projektantem v rámci realizace. Barevné řešení, použití materiálů a konkrétních výrobků podléhá schválení investora a generálního projektanta. Některé dílčí detaily budou řešeny po výběru dodavatelů jednotlivých částí stavby v rámci autorského dozoru generálním projektantem. Skutečné rozměry konstrukcí si dodavatel ověří na stavbě. A v případě rozporu s projektovou dokumentací bude kontaktovat Generálního projektanta. Všechny konstrukce, stavební prvky a materiálové řešení provést dle systémových detailů, postupů (technologických předpisů) a technických listů užívaného systému s doložením souhlasu technických zástupců dodávaného systému. V případě rozdílů s projektem nutno kontaktovat generálního projektanta</w:t>
      </w:r>
      <w:r>
        <w:rPr>
          <w:sz w:val="20"/>
        </w:rPr>
        <w:t>.</w:t>
      </w:r>
    </w:p>
    <w:p w:rsidR="00634B58" w:rsidRDefault="00634B58" w:rsidP="00634B58">
      <w:pPr>
        <w:pStyle w:val="ZkladntextIMP"/>
        <w:ind w:left="720"/>
        <w:jc w:val="both"/>
        <w:rPr>
          <w:sz w:val="20"/>
        </w:rPr>
      </w:pPr>
    </w:p>
    <w:p w:rsidR="00634B58" w:rsidRPr="008F1DDA" w:rsidRDefault="00634B58" w:rsidP="00634B58">
      <w:pPr>
        <w:pStyle w:val="ZkladntextIMP"/>
        <w:ind w:left="720"/>
        <w:rPr>
          <w:b/>
          <w:sz w:val="20"/>
          <w:u w:val="single"/>
        </w:rPr>
      </w:pPr>
      <w:r w:rsidRPr="008F1DDA">
        <w:rPr>
          <w:b/>
          <w:sz w:val="20"/>
          <w:u w:val="single"/>
        </w:rPr>
        <w:t>POZNÁMKA: eventuelní obchodní názvy jsou použité pouze pro určení standardu, při realizaci lze použít materiály a postupy minimálně stejných parametrů nebo lepších !!!</w:t>
      </w:r>
    </w:p>
    <w:p w:rsidR="00B61B63" w:rsidRDefault="00B61B63" w:rsidP="00B61B63">
      <w:pPr>
        <w:pStyle w:val="ZkladntextIMP"/>
        <w:ind w:left="708"/>
        <w:rPr>
          <w:sz w:val="20"/>
        </w:rPr>
      </w:pPr>
    </w:p>
    <w:p w:rsidR="00B61B63" w:rsidRPr="004D5283" w:rsidRDefault="00B61B63" w:rsidP="00B61B63">
      <w:pPr>
        <w:pStyle w:val="ZkladntextIMP"/>
        <w:tabs>
          <w:tab w:val="left" w:pos="1440"/>
        </w:tabs>
        <w:ind w:left="720"/>
        <w:jc w:val="both"/>
        <w:rPr>
          <w:sz w:val="20"/>
        </w:rPr>
      </w:pPr>
      <w:r w:rsidRPr="004D5283">
        <w:rPr>
          <w:sz w:val="20"/>
        </w:rPr>
        <w:t>3.1 – Ostatní práce</w:t>
      </w:r>
    </w:p>
    <w:p w:rsidR="00B61B63" w:rsidRDefault="00B61B63" w:rsidP="00B61B63">
      <w:pPr>
        <w:pStyle w:val="ZkladntextIMP"/>
        <w:tabs>
          <w:tab w:val="left" w:pos="1440"/>
        </w:tabs>
        <w:ind w:left="708"/>
        <w:jc w:val="both"/>
      </w:pPr>
    </w:p>
    <w:p w:rsidR="00B61B63" w:rsidRDefault="00B61B63" w:rsidP="00B61B63">
      <w:pPr>
        <w:pStyle w:val="ZkladntextIMP"/>
        <w:tabs>
          <w:tab w:val="left" w:pos="1440"/>
        </w:tabs>
        <w:ind w:left="708"/>
        <w:jc w:val="both"/>
        <w:rPr>
          <w:sz w:val="20"/>
        </w:rPr>
      </w:pPr>
      <w:r>
        <w:rPr>
          <w:sz w:val="20"/>
        </w:rPr>
        <w:t xml:space="preserve">Veškeré viditelné fasádní instalace </w:t>
      </w:r>
      <w:r w:rsidRPr="008D7958">
        <w:rPr>
          <w:sz w:val="20"/>
        </w:rPr>
        <w:t xml:space="preserve">budou </w:t>
      </w:r>
      <w:r>
        <w:rPr>
          <w:sz w:val="20"/>
        </w:rPr>
        <w:t xml:space="preserve">přesunuty před nový zateplovací systém a znovu přikotveny </w:t>
      </w:r>
      <w:r w:rsidRPr="008D7958">
        <w:rPr>
          <w:sz w:val="20"/>
        </w:rPr>
        <w:t xml:space="preserve"> – např. venkovní svítidla, informační tabule, kabeláže apod. Veškeré potrubní vývody vyskytující se na fasádě budou prodlouženy a opatřeny systémovým zakončovacím prvkem se žaluzií a síťkou proti hmyzu. Veškeré zachovávané elektro skříně na fasádě je nutné renovovat. Před</w:t>
      </w:r>
      <w:r>
        <w:rPr>
          <w:sz w:val="20"/>
        </w:rPr>
        <w:t xml:space="preserve">pokládá se demontáž stávajících </w:t>
      </w:r>
      <w:r w:rsidRPr="008D7958">
        <w:rPr>
          <w:sz w:val="20"/>
        </w:rPr>
        <w:t>dvířek, přičemž po provedení kontaktního zateplení budou ostění, nadpraží a parapet skříňového otvoru opatřeny s perlinkou a u vnějšího líce ETICS budou do nového rámu osazena nová dvířka, která budou opatřena značením dle příslušných elektro</w:t>
      </w:r>
      <w:r>
        <w:rPr>
          <w:sz w:val="20"/>
        </w:rPr>
        <w:t xml:space="preserve"> </w:t>
      </w:r>
      <w:r w:rsidRPr="008D7958">
        <w:rPr>
          <w:sz w:val="20"/>
        </w:rPr>
        <w:t>-</w:t>
      </w:r>
      <w:r>
        <w:rPr>
          <w:sz w:val="20"/>
        </w:rPr>
        <w:t xml:space="preserve"> </w:t>
      </w:r>
      <w:r w:rsidRPr="008D7958">
        <w:rPr>
          <w:sz w:val="20"/>
        </w:rPr>
        <w:t xml:space="preserve">předpisů. Veškeré stavební úpravy budou provedeny v souladu s platnými normami ČSN, ISO, EN a ENV, jichž se týká provádění navržených konstrukcí. Doplňkové výkresy, případné detaily, které nejsou obsaženy v dokumentaci, budou řešeny na místě stavby v rámci autorského dozoru prováděného projektantem. </w:t>
      </w:r>
    </w:p>
    <w:p w:rsidR="00B61B63" w:rsidRDefault="00B61B63" w:rsidP="00B61B63">
      <w:pPr>
        <w:pStyle w:val="ZkladntextIMP"/>
        <w:ind w:left="708"/>
        <w:rPr>
          <w:sz w:val="20"/>
        </w:rPr>
      </w:pPr>
    </w:p>
    <w:p w:rsidR="00E9206C" w:rsidRPr="00BF565C" w:rsidRDefault="00E9206C">
      <w:pPr>
        <w:pStyle w:val="ZkladntextIMP"/>
        <w:rPr>
          <w:sz w:val="22"/>
          <w:szCs w:val="22"/>
        </w:rPr>
      </w:pPr>
    </w:p>
    <w:p w:rsidR="004D493B" w:rsidRPr="00BF565C" w:rsidRDefault="0059383A">
      <w:pPr>
        <w:pStyle w:val="ZkladntextIMP"/>
        <w:numPr>
          <w:ilvl w:val="0"/>
          <w:numId w:val="29"/>
        </w:numPr>
        <w:rPr>
          <w:b/>
          <w:bCs/>
          <w:sz w:val="20"/>
        </w:rPr>
      </w:pPr>
      <w:r w:rsidRPr="00BF565C">
        <w:rPr>
          <w:b/>
          <w:bCs/>
          <w:sz w:val="20"/>
        </w:rPr>
        <w:t>mechanická odolnost a stabilita</w:t>
      </w:r>
    </w:p>
    <w:p w:rsidR="004D493B" w:rsidRPr="00BF565C" w:rsidRDefault="004D493B">
      <w:pPr>
        <w:pStyle w:val="ZkladntextIMP"/>
        <w:ind w:left="927"/>
        <w:rPr>
          <w:b/>
          <w:sz w:val="20"/>
        </w:rPr>
      </w:pPr>
    </w:p>
    <w:p w:rsidR="000D6AF9" w:rsidRPr="00523B08" w:rsidRDefault="000D6AF9" w:rsidP="000D6AF9">
      <w:pPr>
        <w:pStyle w:val="ZkladntextIMP"/>
        <w:ind w:left="709"/>
        <w:rPr>
          <w:sz w:val="20"/>
        </w:rPr>
      </w:pPr>
      <w:r w:rsidRPr="00523B08">
        <w:rPr>
          <w:sz w:val="20"/>
        </w:rPr>
        <w:t>Stavba je navržena dle platných norem tak, aby byla zajištěna stabilita a mechanická odolnost konstrukcí. Hlavní nosné prvky byly posouzeny a jsou zpracovány v této projektové dokumentaci.</w:t>
      </w:r>
    </w:p>
    <w:p w:rsidR="000D6AF9" w:rsidRDefault="000D6AF9" w:rsidP="007E725F">
      <w:pPr>
        <w:pStyle w:val="ZkladntextIMP"/>
        <w:ind w:firstLine="708"/>
        <w:rPr>
          <w:sz w:val="20"/>
        </w:rPr>
      </w:pPr>
      <w:r w:rsidRPr="00523B08">
        <w:rPr>
          <w:sz w:val="20"/>
        </w:rPr>
        <w:t>Stavba bude vystavěna z certifikovaných výrobků, které mají zaručené pevnosti apod.</w:t>
      </w:r>
    </w:p>
    <w:p w:rsidR="00634B58" w:rsidRDefault="00634B58" w:rsidP="007E725F">
      <w:pPr>
        <w:pStyle w:val="ZkladntextIMP"/>
        <w:ind w:firstLine="708"/>
        <w:rPr>
          <w:sz w:val="20"/>
        </w:rPr>
      </w:pPr>
    </w:p>
    <w:p w:rsidR="007F3E65" w:rsidRDefault="007F3E65" w:rsidP="007E725F">
      <w:pPr>
        <w:pStyle w:val="ZkladntextIMP"/>
        <w:ind w:firstLine="708"/>
        <w:rPr>
          <w:sz w:val="20"/>
        </w:rPr>
      </w:pPr>
    </w:p>
    <w:p w:rsidR="007F3E65" w:rsidRDefault="007F3E65" w:rsidP="007E725F">
      <w:pPr>
        <w:pStyle w:val="ZkladntextIMP"/>
        <w:ind w:firstLine="708"/>
        <w:rPr>
          <w:sz w:val="20"/>
        </w:rPr>
      </w:pPr>
    </w:p>
    <w:p w:rsidR="007F3E65" w:rsidRDefault="007F3E65" w:rsidP="007E725F">
      <w:pPr>
        <w:pStyle w:val="ZkladntextIMP"/>
        <w:ind w:firstLine="708"/>
        <w:rPr>
          <w:sz w:val="20"/>
        </w:rPr>
      </w:pPr>
    </w:p>
    <w:p w:rsidR="004D493B" w:rsidRDefault="0059383A">
      <w:pPr>
        <w:pStyle w:val="Standard"/>
        <w:rPr>
          <w:b/>
          <w:sz w:val="22"/>
          <w:szCs w:val="22"/>
        </w:rPr>
      </w:pPr>
      <w:r w:rsidRPr="00E14F13">
        <w:rPr>
          <w:b/>
          <w:sz w:val="22"/>
          <w:szCs w:val="22"/>
        </w:rPr>
        <w:lastRenderedPageBreak/>
        <w:t>D.2.7 Stavební fyzika</w:t>
      </w:r>
    </w:p>
    <w:p w:rsidR="007F3E65" w:rsidRPr="00E14F13" w:rsidRDefault="007F3E65">
      <w:pPr>
        <w:pStyle w:val="Standard"/>
        <w:rPr>
          <w:b/>
          <w:sz w:val="22"/>
          <w:szCs w:val="22"/>
        </w:rPr>
      </w:pPr>
    </w:p>
    <w:p w:rsidR="004D493B" w:rsidRPr="00BF565C" w:rsidRDefault="0059383A">
      <w:pPr>
        <w:pStyle w:val="Standard"/>
        <w:numPr>
          <w:ilvl w:val="0"/>
          <w:numId w:val="42"/>
        </w:numPr>
        <w:ind w:left="709" w:hanging="425"/>
        <w:rPr>
          <w:b/>
        </w:rPr>
      </w:pPr>
      <w:r w:rsidRPr="00BF565C">
        <w:rPr>
          <w:b/>
        </w:rPr>
        <w:t>tepelná technika</w:t>
      </w:r>
    </w:p>
    <w:p w:rsidR="006F6033" w:rsidRPr="00BF565C" w:rsidRDefault="006F6033" w:rsidP="006F6033">
      <w:pPr>
        <w:pStyle w:val="Standard"/>
        <w:ind w:left="709"/>
        <w:rPr>
          <w:b/>
        </w:rPr>
      </w:pPr>
    </w:p>
    <w:p w:rsidR="004D493B" w:rsidRDefault="00975550">
      <w:pPr>
        <w:pStyle w:val="Standard"/>
        <w:ind w:left="708"/>
      </w:pPr>
      <w:r>
        <w:t xml:space="preserve">Objekt bude vytápěn pomoci </w:t>
      </w:r>
      <w:r w:rsidR="008A6934">
        <w:t xml:space="preserve">plynového kotle, který bude objekt vytápět centrálně. Kotel bude zároveň i </w:t>
      </w:r>
      <w:r w:rsidR="008A5BD4">
        <w:t xml:space="preserve">zajišťovat </w:t>
      </w:r>
      <w:r w:rsidR="003A1CEF">
        <w:t>ohřev</w:t>
      </w:r>
      <w:r w:rsidR="008A5BD4">
        <w:t xml:space="preserve"> TUV pro objekt přes zásobník vody. </w:t>
      </w:r>
    </w:p>
    <w:p w:rsidR="008A5BD4" w:rsidRPr="00BF565C" w:rsidRDefault="008A5BD4">
      <w:pPr>
        <w:pStyle w:val="Standard"/>
        <w:ind w:left="708"/>
      </w:pPr>
      <w:r>
        <w:t>Podrobnější informace naleznete v PD vytápění</w:t>
      </w:r>
    </w:p>
    <w:p w:rsidR="004D493B" w:rsidRPr="00BF565C" w:rsidRDefault="006F6033">
      <w:pPr>
        <w:pStyle w:val="Standard"/>
        <w:ind w:left="708"/>
      </w:pPr>
      <w:r w:rsidRPr="00BF565C">
        <w:t xml:space="preserve">Na objekt </w:t>
      </w:r>
      <w:r w:rsidR="0059383A" w:rsidRPr="00BF565C">
        <w:t xml:space="preserve">je zpracován PENB, který řeší tepelné </w:t>
      </w:r>
      <w:r w:rsidR="008A5BD4">
        <w:t>vlastnosti objektu a je nedílnou součástí PD.</w:t>
      </w:r>
    </w:p>
    <w:p w:rsidR="00982B04" w:rsidRPr="00BF565C" w:rsidRDefault="00982B04">
      <w:pPr>
        <w:pStyle w:val="Standard"/>
        <w:ind w:left="709"/>
        <w:rPr>
          <w:b/>
        </w:rPr>
      </w:pPr>
    </w:p>
    <w:p w:rsidR="004D493B" w:rsidRPr="00BF565C" w:rsidRDefault="0059383A">
      <w:pPr>
        <w:pStyle w:val="Standard"/>
        <w:numPr>
          <w:ilvl w:val="0"/>
          <w:numId w:val="21"/>
        </w:numPr>
        <w:ind w:left="709" w:hanging="425"/>
        <w:rPr>
          <w:b/>
        </w:rPr>
      </w:pPr>
      <w:r w:rsidRPr="00BF565C">
        <w:rPr>
          <w:b/>
        </w:rPr>
        <w:t>osvětlení a oslunění</w:t>
      </w:r>
    </w:p>
    <w:p w:rsidR="004D493B" w:rsidRDefault="008A5BD4">
      <w:pPr>
        <w:pStyle w:val="Standard"/>
        <w:ind w:left="709"/>
      </w:pPr>
      <w:r>
        <w:t>Veškeré obytné místnosti mají zajištěné denní osvětlení, které splňuje normové hodnoty na plochu místnosti vs. plocha oken. Denní osvětlení je zajištěno i na společných prostorech. Sociální zařízení bytů a úklidová</w:t>
      </w:r>
      <w:r w:rsidR="003A1CEF">
        <w:t xml:space="preserve"> místnost</w:t>
      </w:r>
      <w:r>
        <w:t xml:space="preserve"> mají též okno, které zároveň slouží k větrání těchto prostor</w:t>
      </w:r>
      <w:r w:rsidR="003A1CEF">
        <w:t>ů</w:t>
      </w:r>
      <w:r>
        <w:t xml:space="preserve">. </w:t>
      </w:r>
    </w:p>
    <w:p w:rsidR="008A5BD4" w:rsidRPr="00BF565C" w:rsidRDefault="008A5BD4">
      <w:pPr>
        <w:pStyle w:val="Standard"/>
        <w:ind w:left="709"/>
      </w:pPr>
      <w:r>
        <w:t>V dokumentaci</w:t>
      </w:r>
      <w:r w:rsidR="003A1CEF">
        <w:t xml:space="preserve"> elektroinstalace je navrženo </w:t>
      </w:r>
      <w:r>
        <w:t>umělé osvětlení.</w:t>
      </w:r>
    </w:p>
    <w:p w:rsidR="004D493B" w:rsidRPr="00BF565C" w:rsidRDefault="004D493B">
      <w:pPr>
        <w:pStyle w:val="Standard"/>
        <w:rPr>
          <w:b/>
        </w:rPr>
      </w:pPr>
    </w:p>
    <w:p w:rsidR="004D493B" w:rsidRPr="00BF565C" w:rsidRDefault="0059383A">
      <w:pPr>
        <w:pStyle w:val="Standard"/>
        <w:numPr>
          <w:ilvl w:val="0"/>
          <w:numId w:val="21"/>
        </w:numPr>
        <w:ind w:left="709" w:hanging="425"/>
        <w:rPr>
          <w:b/>
        </w:rPr>
      </w:pPr>
      <w:r w:rsidRPr="00BF565C">
        <w:rPr>
          <w:b/>
        </w:rPr>
        <w:t>akustika – hluk a vibrace</w:t>
      </w:r>
    </w:p>
    <w:p w:rsidR="004D493B" w:rsidRDefault="006F6033">
      <w:pPr>
        <w:pStyle w:val="Odstavecseseznamem"/>
      </w:pPr>
      <w:r w:rsidRPr="00BF565C">
        <w:t>Stavba navržena tak, aby nebyly překročeny akustické limity.</w:t>
      </w:r>
    </w:p>
    <w:p w:rsidR="005F4B2C" w:rsidRDefault="008A5BD4">
      <w:pPr>
        <w:pStyle w:val="Odstavecseseznamem"/>
      </w:pPr>
      <w:r>
        <w:t xml:space="preserve">Jedná se o stávající objekt, který stojí u komunikace </w:t>
      </w:r>
      <w:r w:rsidR="005F4B2C">
        <w:t>Proboštská</w:t>
      </w:r>
      <w:r>
        <w:t xml:space="preserve">. </w:t>
      </w:r>
    </w:p>
    <w:p w:rsidR="005F4B2C" w:rsidRDefault="005F4B2C">
      <w:pPr>
        <w:pStyle w:val="Odstavecseseznamem"/>
      </w:pPr>
      <w:r>
        <w:t>Kolem objektu nevede rušná komunikace.</w:t>
      </w:r>
    </w:p>
    <w:p w:rsidR="005F4B2C" w:rsidRPr="005F4B2C" w:rsidRDefault="00937C8F" w:rsidP="005F4B2C">
      <w:pPr>
        <w:pStyle w:val="ZkladntextIMP"/>
        <w:tabs>
          <w:tab w:val="left" w:pos="1440"/>
        </w:tabs>
        <w:ind w:left="708"/>
        <w:rPr>
          <w:rFonts w:ascii="Verdana" w:hAnsi="Verdana"/>
          <w:sz w:val="20"/>
        </w:rPr>
      </w:pPr>
      <w:r w:rsidRPr="005F4B2C">
        <w:rPr>
          <w:sz w:val="20"/>
        </w:rPr>
        <w:t>Mezi byty</w:t>
      </w:r>
      <w:r w:rsidR="0059460E" w:rsidRPr="005F4B2C">
        <w:rPr>
          <w:sz w:val="20"/>
        </w:rPr>
        <w:t>,</w:t>
      </w:r>
      <w:r w:rsidRPr="005F4B2C">
        <w:rPr>
          <w:sz w:val="20"/>
        </w:rPr>
        <w:t xml:space="preserve"> kde se nenacházejí nosné zdi</w:t>
      </w:r>
      <w:r w:rsidR="0059460E" w:rsidRPr="005F4B2C">
        <w:rPr>
          <w:sz w:val="20"/>
        </w:rPr>
        <w:t>,</w:t>
      </w:r>
      <w:r w:rsidRPr="005F4B2C">
        <w:rPr>
          <w:sz w:val="20"/>
        </w:rPr>
        <w:t xml:space="preserve"> jsou</w:t>
      </w:r>
      <w:r w:rsidR="005F4B2C" w:rsidRPr="005F4B2C">
        <w:rPr>
          <w:sz w:val="20"/>
        </w:rPr>
        <w:t xml:space="preserve">plynosilikátové příčky obloženy akustickým SDK nebo navíc v koupelnách proti vlhkosti. </w:t>
      </w:r>
    </w:p>
    <w:p w:rsidR="004D493B" w:rsidRPr="00BF565C" w:rsidRDefault="004D493B" w:rsidP="005F4B2C">
      <w:pPr>
        <w:pStyle w:val="Odstavecseseznamem"/>
      </w:pPr>
    </w:p>
    <w:p w:rsidR="004D493B" w:rsidRPr="00E14F13" w:rsidRDefault="0059383A">
      <w:pPr>
        <w:pStyle w:val="Nadpis1"/>
        <w:jc w:val="left"/>
        <w:rPr>
          <w:rFonts w:ascii="Times New Roman" w:hAnsi="Times New Roman" w:cs="Times New Roman"/>
          <w:sz w:val="22"/>
          <w:szCs w:val="22"/>
        </w:rPr>
      </w:pPr>
      <w:bookmarkStart w:id="12" w:name="_Toc432541473"/>
      <w:r w:rsidRPr="00E14F13">
        <w:rPr>
          <w:rFonts w:ascii="Times New Roman" w:hAnsi="Times New Roman" w:cs="Times New Roman"/>
          <w:sz w:val="22"/>
          <w:szCs w:val="22"/>
        </w:rPr>
        <w:t>Závěr</w:t>
      </w:r>
      <w:bookmarkEnd w:id="12"/>
    </w:p>
    <w:p w:rsidR="004D493B" w:rsidRPr="00BF565C" w:rsidRDefault="004D493B">
      <w:pPr>
        <w:pStyle w:val="ZkladntextIMP"/>
        <w:rPr>
          <w:sz w:val="20"/>
        </w:rPr>
      </w:pPr>
    </w:p>
    <w:p w:rsidR="004D493B" w:rsidRPr="00BF565C" w:rsidRDefault="0059383A">
      <w:pPr>
        <w:pStyle w:val="ZkladntextIMP"/>
        <w:ind w:left="555"/>
        <w:rPr>
          <w:sz w:val="20"/>
        </w:rPr>
      </w:pPr>
      <w:r w:rsidRPr="00BF565C">
        <w:rPr>
          <w:sz w:val="20"/>
        </w:rPr>
        <w:t>Stavba bude po jejím řádném provedení splňovat požadavky na ní kladené. O provádění stavby bude veden stavební deník.</w:t>
      </w:r>
    </w:p>
    <w:p w:rsidR="004D493B" w:rsidRDefault="0059383A">
      <w:pPr>
        <w:pStyle w:val="ZkladntextIMP"/>
        <w:ind w:left="555"/>
        <w:rPr>
          <w:sz w:val="22"/>
          <w:szCs w:val="22"/>
        </w:rPr>
      </w:pPr>
      <w:r w:rsidRPr="00BF565C">
        <w:rPr>
          <w:sz w:val="20"/>
        </w:rPr>
        <w:t>Veškeré změny v provádění oproti této projektové dokumentaci musí být konzultovány a potvrzeny projektantem. Žádné části projektu nesmí být kopírovány bez souhlasu zpracovatele</w:t>
      </w:r>
      <w:r w:rsidRPr="00BF565C">
        <w:rPr>
          <w:sz w:val="22"/>
          <w:szCs w:val="22"/>
        </w:rPr>
        <w:t>.</w:t>
      </w:r>
    </w:p>
    <w:p w:rsidR="000D6AF9" w:rsidRDefault="000D6AF9">
      <w:pPr>
        <w:pStyle w:val="ZkladntextIMP"/>
        <w:ind w:left="555"/>
        <w:rPr>
          <w:sz w:val="22"/>
          <w:szCs w:val="22"/>
        </w:rPr>
      </w:pPr>
    </w:p>
    <w:p w:rsidR="000D6AF9" w:rsidRDefault="000D6AF9" w:rsidP="000D6AF9">
      <w:pPr>
        <w:pStyle w:val="ZkladntextIMP"/>
        <w:ind w:left="567"/>
        <w:rPr>
          <w:sz w:val="20"/>
        </w:rPr>
      </w:pPr>
      <w:r>
        <w:rPr>
          <w:sz w:val="20"/>
        </w:rPr>
        <w:t>Zpracováno dle norem a technických podkladů známých ke dni vydání projektové dokumentace.</w:t>
      </w:r>
    </w:p>
    <w:p w:rsidR="000D6AF9" w:rsidRDefault="000D6AF9">
      <w:pPr>
        <w:pStyle w:val="ZkladntextIMP"/>
        <w:ind w:left="555"/>
        <w:rPr>
          <w:sz w:val="22"/>
          <w:szCs w:val="22"/>
        </w:rPr>
      </w:pPr>
    </w:p>
    <w:p w:rsidR="000D6AF9" w:rsidRPr="00BF565C" w:rsidRDefault="000D6AF9">
      <w:pPr>
        <w:pStyle w:val="ZkladntextIMP"/>
        <w:ind w:left="555"/>
        <w:rPr>
          <w:sz w:val="22"/>
          <w:szCs w:val="22"/>
        </w:rPr>
      </w:pPr>
    </w:p>
    <w:p w:rsidR="004D493B" w:rsidRPr="00BF565C" w:rsidRDefault="00BF565C" w:rsidP="000D6AF9">
      <w:pPr>
        <w:pStyle w:val="ZkladntextIMP"/>
        <w:ind w:firstLine="567"/>
        <w:rPr>
          <w:sz w:val="20"/>
        </w:rPr>
      </w:pPr>
      <w:r w:rsidRPr="00BF565C">
        <w:rPr>
          <w:b/>
          <w:sz w:val="20"/>
        </w:rPr>
        <w:t xml:space="preserve">V Mikulášovicích, dne </w:t>
      </w:r>
      <w:r w:rsidR="007A44B2">
        <w:rPr>
          <w:b/>
          <w:sz w:val="20"/>
        </w:rPr>
        <w:t>28</w:t>
      </w:r>
      <w:r w:rsidR="00736B96">
        <w:rPr>
          <w:b/>
          <w:sz w:val="20"/>
        </w:rPr>
        <w:t>1</w:t>
      </w:r>
      <w:r w:rsidR="0059383A" w:rsidRPr="00BF565C">
        <w:rPr>
          <w:b/>
          <w:sz w:val="20"/>
        </w:rPr>
        <w:t>.</w:t>
      </w:r>
      <w:r w:rsidR="00634B58">
        <w:rPr>
          <w:b/>
          <w:sz w:val="20"/>
        </w:rPr>
        <w:t xml:space="preserve"> </w:t>
      </w:r>
      <w:r w:rsidRPr="00BF565C">
        <w:rPr>
          <w:b/>
          <w:sz w:val="20"/>
        </w:rPr>
        <w:t>1</w:t>
      </w:r>
      <w:r w:rsidR="0059460E">
        <w:rPr>
          <w:b/>
          <w:sz w:val="20"/>
        </w:rPr>
        <w:t>.</w:t>
      </w:r>
      <w:r w:rsidR="00634B58">
        <w:rPr>
          <w:b/>
          <w:sz w:val="20"/>
        </w:rPr>
        <w:t xml:space="preserve"> </w:t>
      </w:r>
      <w:r w:rsidR="00542D8A">
        <w:rPr>
          <w:b/>
          <w:sz w:val="20"/>
        </w:rPr>
        <w:t>20</w:t>
      </w:r>
      <w:r w:rsidR="007A44B2">
        <w:rPr>
          <w:b/>
          <w:sz w:val="20"/>
        </w:rPr>
        <w:t>20</w:t>
      </w:r>
    </w:p>
    <w:p w:rsidR="004D493B" w:rsidRPr="00BF565C" w:rsidRDefault="004D493B">
      <w:pPr>
        <w:pStyle w:val="ZkladntextIMP"/>
        <w:rPr>
          <w:b/>
          <w:sz w:val="20"/>
        </w:rPr>
      </w:pPr>
    </w:p>
    <w:p w:rsidR="004D493B" w:rsidRPr="00BF565C" w:rsidRDefault="0059383A">
      <w:pPr>
        <w:pStyle w:val="ZkladntextIMP"/>
      </w:pPr>
      <w:r w:rsidRPr="00BF565C">
        <w:rPr>
          <w:b/>
          <w:sz w:val="20"/>
        </w:rPr>
        <w:tab/>
      </w:r>
      <w:r w:rsidRPr="00BF565C">
        <w:rPr>
          <w:b/>
          <w:sz w:val="20"/>
        </w:rPr>
        <w:tab/>
      </w:r>
      <w:r w:rsidRPr="00BF565C">
        <w:rPr>
          <w:b/>
          <w:sz w:val="20"/>
        </w:rPr>
        <w:tab/>
      </w:r>
      <w:r w:rsidRPr="00BF565C">
        <w:rPr>
          <w:b/>
          <w:sz w:val="20"/>
        </w:rPr>
        <w:tab/>
      </w:r>
      <w:r w:rsidRPr="00BF565C">
        <w:rPr>
          <w:b/>
          <w:sz w:val="20"/>
        </w:rPr>
        <w:tab/>
      </w:r>
      <w:r w:rsidRPr="00BF565C">
        <w:rPr>
          <w:b/>
          <w:sz w:val="20"/>
        </w:rPr>
        <w:tab/>
      </w:r>
      <w:r w:rsidRPr="00BF565C">
        <w:rPr>
          <w:b/>
          <w:sz w:val="20"/>
        </w:rPr>
        <w:tab/>
      </w:r>
      <w:r w:rsidRPr="00BF565C">
        <w:rPr>
          <w:b/>
          <w:sz w:val="20"/>
        </w:rPr>
        <w:tab/>
      </w:r>
      <w:r w:rsidRPr="00BF565C">
        <w:rPr>
          <w:sz w:val="20"/>
        </w:rPr>
        <w:t>Vypracoval: Jan Hošek</w:t>
      </w:r>
    </w:p>
    <w:sectPr w:rsidR="004D493B" w:rsidRPr="00BF565C" w:rsidSect="005B0E03">
      <w:type w:val="continuous"/>
      <w:pgSz w:w="11906" w:h="16838"/>
      <w:pgMar w:top="1618" w:right="1417" w:bottom="1618" w:left="1417" w:header="708" w:footer="708" w:gutter="0"/>
      <w:cols w:space="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890" w:rsidRDefault="00163890">
      <w:r>
        <w:separator/>
      </w:r>
    </w:p>
  </w:endnote>
  <w:endnote w:type="continuationSeparator" w:id="1">
    <w:p w:rsidR="00163890" w:rsidRDefault="001638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0"/>
    <w:family w:val="roman"/>
    <w:notTrueType/>
    <w:pitch w:val="default"/>
    <w:sig w:usb0="00000000" w:usb1="00000000" w:usb2="00000000" w:usb3="00000000" w:csb0="00000000" w:csb1="00000000"/>
  </w:font>
  <w:font w:name="OpenSymbol">
    <w:altName w:val="Times New Roman"/>
    <w:charset w:val="00"/>
    <w:family w:val="auto"/>
    <w:pitch w:val="default"/>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StarSymbol, 'Arial Unicode MS'">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3E2" w:rsidRDefault="0059383A">
    <w:pPr>
      <w:pStyle w:val="Zpat"/>
      <w:jc w:val="center"/>
      <w:rPr>
        <w:rFonts w:ascii="Verdana" w:hAnsi="Verdana" w:cs="Verdana"/>
        <w:color w:val="00CC33"/>
        <w:sz w:val="16"/>
        <w:szCs w:val="16"/>
      </w:rPr>
    </w:pPr>
    <w:r>
      <w:rPr>
        <w:rFonts w:ascii="Verdana" w:hAnsi="Verdana" w:cs="Verdana"/>
        <w:color w:val="00CC33"/>
        <w:sz w:val="16"/>
        <w:szCs w:val="16"/>
      </w:rPr>
      <w:t>Jan Hošek</w:t>
    </w:r>
    <w:r w:rsidR="006B7904">
      <w:rPr>
        <w:rFonts w:ascii="Verdana" w:hAnsi="Verdana" w:cs="Verdana"/>
        <w:color w:val="00CC33"/>
        <w:sz w:val="16"/>
        <w:szCs w:val="16"/>
      </w:rPr>
      <w:t>,</w:t>
    </w:r>
    <w:r>
      <w:rPr>
        <w:rFonts w:ascii="Verdana" w:hAnsi="Verdana" w:cs="Verdana"/>
        <w:color w:val="00CC33"/>
        <w:sz w:val="16"/>
        <w:szCs w:val="16"/>
      </w:rPr>
      <w:t xml:space="preserve"> Mikulášovice 795, 407 79 Mikulášovice, tel. 732 437 160</w:t>
    </w:r>
  </w:p>
  <w:p w:rsidR="00DE03E2" w:rsidRDefault="0059383A">
    <w:pPr>
      <w:pStyle w:val="Zpat"/>
      <w:jc w:val="center"/>
      <w:rPr>
        <w:color w:val="00CC33"/>
      </w:rPr>
    </w:pPr>
    <w:r>
      <w:rPr>
        <w:rFonts w:ascii="Verdana" w:hAnsi="Verdana" w:cs="Verdana"/>
        <w:color w:val="00CC33"/>
        <w:sz w:val="16"/>
        <w:szCs w:val="16"/>
      </w:rPr>
      <w:t xml:space="preserve">- </w:t>
    </w:r>
    <w:r w:rsidR="00F4203A">
      <w:rPr>
        <w:rFonts w:ascii="Verdana" w:hAnsi="Verdana" w:cs="Verdana"/>
        <w:color w:val="00CC33"/>
        <w:sz w:val="16"/>
        <w:szCs w:val="16"/>
      </w:rPr>
      <w:fldChar w:fldCharType="begin"/>
    </w:r>
    <w:r>
      <w:rPr>
        <w:rFonts w:ascii="Verdana" w:hAnsi="Verdana" w:cs="Verdana"/>
        <w:color w:val="00CC33"/>
        <w:sz w:val="16"/>
        <w:szCs w:val="16"/>
      </w:rPr>
      <w:instrText xml:space="preserve"> PAGE </w:instrText>
    </w:r>
    <w:r w:rsidR="00F4203A">
      <w:rPr>
        <w:rFonts w:ascii="Verdana" w:hAnsi="Verdana" w:cs="Verdana"/>
        <w:color w:val="00CC33"/>
        <w:sz w:val="16"/>
        <w:szCs w:val="16"/>
      </w:rPr>
      <w:fldChar w:fldCharType="separate"/>
    </w:r>
    <w:r w:rsidR="007F3E65">
      <w:rPr>
        <w:rFonts w:ascii="Verdana" w:hAnsi="Verdana" w:cs="Verdana"/>
        <w:noProof/>
        <w:color w:val="00CC33"/>
        <w:sz w:val="16"/>
        <w:szCs w:val="16"/>
      </w:rPr>
      <w:t>13</w:t>
    </w:r>
    <w:r w:rsidR="00F4203A">
      <w:rPr>
        <w:rFonts w:ascii="Verdana" w:hAnsi="Verdana" w:cs="Verdana"/>
        <w:color w:val="00CC33"/>
        <w:sz w:val="16"/>
        <w:szCs w:val="16"/>
      </w:rPr>
      <w:fldChar w:fldCharType="end"/>
    </w:r>
    <w:r>
      <w:rPr>
        <w:rFonts w:ascii="Verdana" w:hAnsi="Verdana" w:cs="Verdana"/>
        <w:color w:val="00CC33"/>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890" w:rsidRDefault="00163890">
      <w:r>
        <w:rPr>
          <w:color w:val="000000"/>
        </w:rPr>
        <w:separator/>
      </w:r>
    </w:p>
  </w:footnote>
  <w:footnote w:type="continuationSeparator" w:id="1">
    <w:p w:rsidR="00163890" w:rsidRDefault="001638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3E2" w:rsidRDefault="00C32F66" w:rsidP="00C32F66">
    <w:pPr>
      <w:pStyle w:val="Standard"/>
    </w:pPr>
    <w:r>
      <w:rPr>
        <w:noProof/>
        <w:lang w:eastAsia="cs-CZ"/>
      </w:rPr>
      <w:t>Sociální bydlení města Liberce</w:t>
    </w:r>
    <w:r w:rsidR="009A2F55" w:rsidRPr="00C32F66">
      <w:rPr>
        <w:noProof/>
        <w:lang w:eastAsia="cs-CZ"/>
      </w:rPr>
      <w:t xml:space="preserve"> –</w:t>
    </w:r>
    <w:r>
      <w:rPr>
        <w:noProof/>
        <w:lang w:eastAsia="cs-CZ"/>
      </w:rPr>
      <w:t>projektová příprava–Bytový dům</w:t>
    </w:r>
    <w:r w:rsidR="00083730">
      <w:rPr>
        <w:noProof/>
        <w:lang w:eastAsia="cs-CZ"/>
      </w:rPr>
      <w:t>C</w:t>
    </w:r>
    <w:r w:rsidR="00F4203A">
      <w:rPr>
        <w:noProof/>
        <w:lang w:eastAsia="cs-CZ"/>
      </w:rPr>
      <w:pict>
        <v:line id="Přímá spojnice 1" o:spid="_x0000_s4097" style="position:absolute;z-index:-251658752;visibility:visible;mso-position-horizontal-relative:text;mso-position-vertical-relative:text" from="0,17.45pt" to="45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" strokecolor="#0c3" strokeweight=".71mm">
          <v:stroke joinstyle="miter" endcap="squar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2259"/>
        </w:tabs>
        <w:ind w:left="-2259" w:hanging="360"/>
      </w:pPr>
      <w:rPr>
        <w:rFonts w:ascii="Symbol" w:hAnsi="Symbol"/>
      </w:rPr>
    </w:lvl>
    <w:lvl w:ilvl="1">
      <w:start w:val="1"/>
      <w:numFmt w:val="bullet"/>
      <w:lvlText w:val=""/>
      <w:lvlJc w:val="left"/>
      <w:pPr>
        <w:tabs>
          <w:tab w:val="num" w:pos="-1899"/>
        </w:tabs>
        <w:ind w:left="-1899" w:hanging="360"/>
      </w:pPr>
      <w:rPr>
        <w:rFonts w:ascii="Symbol" w:hAnsi="Symbol"/>
      </w:rPr>
    </w:lvl>
    <w:lvl w:ilvl="2">
      <w:start w:val="1"/>
      <w:numFmt w:val="bullet"/>
      <w:lvlText w:val=""/>
      <w:lvlJc w:val="left"/>
      <w:pPr>
        <w:tabs>
          <w:tab w:val="num" w:pos="-1539"/>
        </w:tabs>
        <w:ind w:left="-1539" w:hanging="360"/>
      </w:pPr>
      <w:rPr>
        <w:rFonts w:ascii="Symbol" w:hAnsi="Symbol"/>
      </w:rPr>
    </w:lvl>
    <w:lvl w:ilvl="3">
      <w:start w:val="1"/>
      <w:numFmt w:val="bullet"/>
      <w:lvlText w:val=""/>
      <w:lvlJc w:val="left"/>
      <w:pPr>
        <w:tabs>
          <w:tab w:val="num" w:pos="-1179"/>
        </w:tabs>
        <w:ind w:left="-1179" w:hanging="360"/>
      </w:pPr>
      <w:rPr>
        <w:rFonts w:ascii="Symbol" w:hAnsi="Symbol"/>
      </w:rPr>
    </w:lvl>
    <w:lvl w:ilvl="4">
      <w:start w:val="1"/>
      <w:numFmt w:val="bullet"/>
      <w:lvlText w:val=""/>
      <w:lvlJc w:val="left"/>
      <w:pPr>
        <w:tabs>
          <w:tab w:val="num" w:pos="-819"/>
        </w:tabs>
        <w:ind w:left="-819" w:hanging="360"/>
      </w:pPr>
      <w:rPr>
        <w:rFonts w:ascii="Symbol" w:hAnsi="Symbol"/>
      </w:rPr>
    </w:lvl>
    <w:lvl w:ilvl="5">
      <w:start w:val="1"/>
      <w:numFmt w:val="bullet"/>
      <w:lvlText w:val=""/>
      <w:lvlJc w:val="left"/>
      <w:pPr>
        <w:tabs>
          <w:tab w:val="num" w:pos="-459"/>
        </w:tabs>
        <w:ind w:left="-459" w:hanging="360"/>
      </w:pPr>
      <w:rPr>
        <w:rFonts w:ascii="Symbol" w:hAnsi="Symbol"/>
      </w:rPr>
    </w:lvl>
    <w:lvl w:ilvl="6">
      <w:start w:val="1"/>
      <w:numFmt w:val="bullet"/>
      <w:lvlText w:val=""/>
      <w:lvlJc w:val="left"/>
      <w:pPr>
        <w:tabs>
          <w:tab w:val="num" w:pos="-99"/>
        </w:tabs>
        <w:ind w:left="-99" w:hanging="360"/>
      </w:pPr>
      <w:rPr>
        <w:rFonts w:ascii="Symbol" w:hAnsi="Symbol"/>
      </w:rPr>
    </w:lvl>
    <w:lvl w:ilvl="7">
      <w:start w:val="1"/>
      <w:numFmt w:val="bullet"/>
      <w:lvlText w:val=""/>
      <w:lvlJc w:val="left"/>
      <w:pPr>
        <w:tabs>
          <w:tab w:val="num" w:pos="261"/>
        </w:tabs>
        <w:ind w:left="261" w:hanging="360"/>
      </w:pPr>
      <w:rPr>
        <w:rFonts w:ascii="Symbol" w:hAnsi="Symbol"/>
      </w:rPr>
    </w:lvl>
    <w:lvl w:ilvl="8">
      <w:start w:val="1"/>
      <w:numFmt w:val="bullet"/>
      <w:lvlText w:val=""/>
      <w:lvlJc w:val="left"/>
      <w:pPr>
        <w:tabs>
          <w:tab w:val="num" w:pos="621"/>
        </w:tabs>
        <w:ind w:left="621" w:hanging="360"/>
      </w:pPr>
      <w:rPr>
        <w:rFonts w:ascii="Symbol" w:hAnsi="Symbol"/>
      </w:rPr>
    </w:lvl>
  </w:abstractNum>
  <w:abstractNum w:abstractNumId="1">
    <w:nsid w:val="039C34D8"/>
    <w:multiLevelType w:val="multilevel"/>
    <w:tmpl w:val="10583FA4"/>
    <w:styleLink w:val="WW8Num2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nsid w:val="07417CB6"/>
    <w:multiLevelType w:val="multilevel"/>
    <w:tmpl w:val="2B6E7416"/>
    <w:styleLink w:val="WW8Num33"/>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3">
    <w:nsid w:val="078B7EEA"/>
    <w:multiLevelType w:val="multilevel"/>
    <w:tmpl w:val="7520CAAE"/>
    <w:styleLink w:val="WW8Num3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nsid w:val="095B12E1"/>
    <w:multiLevelType w:val="multilevel"/>
    <w:tmpl w:val="C784A596"/>
    <w:styleLink w:val="WW8Num22"/>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5">
    <w:nsid w:val="127B34DB"/>
    <w:multiLevelType w:val="multilevel"/>
    <w:tmpl w:val="EB6AD5EC"/>
    <w:styleLink w:val="WW8Num6"/>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6">
    <w:nsid w:val="134168FE"/>
    <w:multiLevelType w:val="multilevel"/>
    <w:tmpl w:val="70D8727E"/>
    <w:styleLink w:val="WW8Num2"/>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
    <w:nsid w:val="13F01412"/>
    <w:multiLevelType w:val="multilevel"/>
    <w:tmpl w:val="3F88CFE6"/>
    <w:styleLink w:val="WW8Num20"/>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8">
    <w:nsid w:val="15B85AED"/>
    <w:multiLevelType w:val="multilevel"/>
    <w:tmpl w:val="0BA65C8A"/>
    <w:styleLink w:val="WW8Num35"/>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9">
    <w:nsid w:val="16450519"/>
    <w:multiLevelType w:val="multilevel"/>
    <w:tmpl w:val="6E844080"/>
    <w:styleLink w:val="WW8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12716AD"/>
    <w:multiLevelType w:val="multilevel"/>
    <w:tmpl w:val="5B50A3FC"/>
    <w:styleLink w:val="WW8Num12"/>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1">
    <w:nsid w:val="25846873"/>
    <w:multiLevelType w:val="multilevel"/>
    <w:tmpl w:val="801C2C0C"/>
    <w:styleLink w:val="WW8Num1"/>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0" w:hanging="425"/>
      </w:pPr>
    </w:lvl>
    <w:lvl w:ilvl="7">
      <w:start w:val="1"/>
      <w:numFmt w:val="lowerLetter"/>
      <w:lvlText w:val="%8)"/>
      <w:lvlJc w:val="left"/>
      <w:pPr>
        <w:ind w:left="425" w:hanging="425"/>
      </w:pPr>
    </w:lvl>
    <w:lvl w:ilvl="8">
      <w:start w:val="1"/>
      <w:numFmt w:val="decimal"/>
      <w:lvlText w:val="%9."/>
      <w:lvlJc w:val="left"/>
      <w:pPr>
        <w:ind w:left="851" w:hanging="426"/>
      </w:pPr>
    </w:lvl>
  </w:abstractNum>
  <w:abstractNum w:abstractNumId="12">
    <w:nsid w:val="28F20D31"/>
    <w:multiLevelType w:val="multilevel"/>
    <w:tmpl w:val="95AC4DD0"/>
    <w:styleLink w:val="WW8Num4"/>
    <w:lvl w:ilvl="0">
      <w:numFmt w:val="bullet"/>
      <w:lvlText w:val=""/>
      <w:lvlJc w:val="left"/>
      <w:pPr>
        <w:ind w:left="720" w:hanging="360"/>
      </w:pPr>
      <w:rPr>
        <w:rFonts w:ascii="Symbol" w:hAnsi="Symbol" w:cs="Symbol"/>
        <w:color w:val="000000"/>
        <w:sz w:val="22"/>
        <w:szCs w:val="22"/>
      </w:rPr>
    </w:lvl>
    <w:lvl w:ilvl="1">
      <w:numFmt w:val="bullet"/>
      <w:lvlText w:val=""/>
      <w:lvlJc w:val="left"/>
      <w:pPr>
        <w:ind w:left="1080" w:hanging="360"/>
      </w:pPr>
      <w:rPr>
        <w:rFonts w:ascii="Symbol" w:hAnsi="Symbol" w:cs="Symbol"/>
        <w:color w:val="000000"/>
        <w:sz w:val="22"/>
        <w:szCs w:val="22"/>
      </w:rPr>
    </w:lvl>
    <w:lvl w:ilvl="2">
      <w:numFmt w:val="bullet"/>
      <w:lvlText w:val=""/>
      <w:lvlJc w:val="left"/>
      <w:pPr>
        <w:ind w:left="1440" w:hanging="360"/>
      </w:pPr>
      <w:rPr>
        <w:rFonts w:ascii="Symbol" w:hAnsi="Symbol" w:cs="Symbol"/>
        <w:color w:val="000000"/>
        <w:sz w:val="22"/>
        <w:szCs w:val="22"/>
      </w:rPr>
    </w:lvl>
    <w:lvl w:ilvl="3">
      <w:numFmt w:val="bullet"/>
      <w:lvlText w:val=""/>
      <w:lvlJc w:val="left"/>
      <w:pPr>
        <w:ind w:left="1800" w:hanging="360"/>
      </w:pPr>
      <w:rPr>
        <w:rFonts w:ascii="Symbol" w:hAnsi="Symbol" w:cs="Symbol"/>
        <w:color w:val="000000"/>
        <w:sz w:val="22"/>
        <w:szCs w:val="22"/>
      </w:rPr>
    </w:lvl>
    <w:lvl w:ilvl="4">
      <w:numFmt w:val="bullet"/>
      <w:lvlText w:val=""/>
      <w:lvlJc w:val="left"/>
      <w:pPr>
        <w:ind w:left="2160" w:hanging="360"/>
      </w:pPr>
      <w:rPr>
        <w:rFonts w:ascii="Symbol" w:hAnsi="Symbol" w:cs="Symbol"/>
        <w:color w:val="000000"/>
        <w:sz w:val="22"/>
        <w:szCs w:val="22"/>
      </w:rPr>
    </w:lvl>
    <w:lvl w:ilvl="5">
      <w:numFmt w:val="bullet"/>
      <w:lvlText w:val=""/>
      <w:lvlJc w:val="left"/>
      <w:pPr>
        <w:ind w:left="2520" w:hanging="360"/>
      </w:pPr>
      <w:rPr>
        <w:rFonts w:ascii="Symbol" w:hAnsi="Symbol" w:cs="Symbol"/>
        <w:color w:val="000000"/>
        <w:sz w:val="22"/>
        <w:szCs w:val="22"/>
      </w:rPr>
    </w:lvl>
    <w:lvl w:ilvl="6">
      <w:numFmt w:val="bullet"/>
      <w:lvlText w:val=""/>
      <w:lvlJc w:val="left"/>
      <w:pPr>
        <w:ind w:left="2880" w:hanging="360"/>
      </w:pPr>
      <w:rPr>
        <w:rFonts w:ascii="Symbol" w:hAnsi="Symbol" w:cs="Symbol"/>
        <w:color w:val="000000"/>
        <w:sz w:val="22"/>
        <w:szCs w:val="22"/>
      </w:rPr>
    </w:lvl>
    <w:lvl w:ilvl="7">
      <w:numFmt w:val="bullet"/>
      <w:lvlText w:val=""/>
      <w:lvlJc w:val="left"/>
      <w:pPr>
        <w:ind w:left="3240" w:hanging="360"/>
      </w:pPr>
      <w:rPr>
        <w:rFonts w:ascii="Symbol" w:hAnsi="Symbol" w:cs="Symbol"/>
        <w:color w:val="000000"/>
        <w:sz w:val="22"/>
        <w:szCs w:val="22"/>
      </w:rPr>
    </w:lvl>
    <w:lvl w:ilvl="8">
      <w:numFmt w:val="bullet"/>
      <w:lvlText w:val=""/>
      <w:lvlJc w:val="left"/>
      <w:pPr>
        <w:ind w:left="3600" w:hanging="360"/>
      </w:pPr>
      <w:rPr>
        <w:rFonts w:ascii="Symbol" w:hAnsi="Symbol" w:cs="Symbol"/>
        <w:color w:val="000000"/>
        <w:sz w:val="22"/>
        <w:szCs w:val="22"/>
      </w:rPr>
    </w:lvl>
  </w:abstractNum>
  <w:abstractNum w:abstractNumId="13">
    <w:nsid w:val="2C6E414A"/>
    <w:multiLevelType w:val="multilevel"/>
    <w:tmpl w:val="C6321C2C"/>
    <w:styleLink w:val="WW8Num29"/>
    <w:lvl w:ilvl="0">
      <w:numFmt w:val="bullet"/>
      <w:lvlText w:val="-"/>
      <w:lvlJc w:val="left"/>
      <w:pPr>
        <w:ind w:left="1080" w:hanging="360"/>
      </w:pPr>
      <w:rPr>
        <w:rFonts w:ascii="Verdana" w:eastAsia="Times New Roman" w:hAnsi="Verdana" w:cs="Times New Roman"/>
        <w:color w:val="000000"/>
        <w:sz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4">
    <w:nsid w:val="2DA41571"/>
    <w:multiLevelType w:val="hybridMultilevel"/>
    <w:tmpl w:val="F0300C00"/>
    <w:lvl w:ilvl="0" w:tplc="94EE1152">
      <w:start w:val="1"/>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nsid w:val="2DC47360"/>
    <w:multiLevelType w:val="multilevel"/>
    <w:tmpl w:val="E6A27798"/>
    <w:styleLink w:val="WW8Num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6">
    <w:nsid w:val="30543BEB"/>
    <w:multiLevelType w:val="multilevel"/>
    <w:tmpl w:val="B5D41474"/>
    <w:styleLink w:val="WW8Num32"/>
    <w:lvl w:ilvl="0">
      <w:numFmt w:val="bullet"/>
      <w:lvlText w:val="-"/>
      <w:lvlJc w:val="left"/>
      <w:pPr>
        <w:ind w:left="927" w:hanging="360"/>
      </w:pPr>
      <w:rPr>
        <w:rFonts w:ascii="Verdana" w:eastAsia="Times New Roman" w:hAnsi="Verdana" w:cs="Times New Roman"/>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cs="Wingdings"/>
      </w:rPr>
    </w:lvl>
    <w:lvl w:ilvl="3">
      <w:numFmt w:val="bullet"/>
      <w:lvlText w:val=""/>
      <w:lvlJc w:val="left"/>
      <w:pPr>
        <w:ind w:left="3087" w:hanging="360"/>
      </w:pPr>
      <w:rPr>
        <w:rFonts w:ascii="Symbol" w:hAnsi="Symbol" w:cs="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cs="Wingdings"/>
      </w:rPr>
    </w:lvl>
    <w:lvl w:ilvl="6">
      <w:numFmt w:val="bullet"/>
      <w:lvlText w:val=""/>
      <w:lvlJc w:val="left"/>
      <w:pPr>
        <w:ind w:left="5247" w:hanging="360"/>
      </w:pPr>
      <w:rPr>
        <w:rFonts w:ascii="Symbol" w:hAnsi="Symbol" w:cs="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cs="Wingdings"/>
      </w:rPr>
    </w:lvl>
  </w:abstractNum>
  <w:abstractNum w:abstractNumId="17">
    <w:nsid w:val="30C37719"/>
    <w:multiLevelType w:val="multilevel"/>
    <w:tmpl w:val="94FE3B6C"/>
    <w:styleLink w:val="WW8Num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4130B98"/>
    <w:multiLevelType w:val="multilevel"/>
    <w:tmpl w:val="FBC6742A"/>
    <w:styleLink w:val="WW8Num8"/>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9">
    <w:nsid w:val="3CCA5007"/>
    <w:multiLevelType w:val="multilevel"/>
    <w:tmpl w:val="C3CE340C"/>
    <w:styleLink w:val="WW8Num37"/>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0">
    <w:nsid w:val="3DDA0FC9"/>
    <w:multiLevelType w:val="multilevel"/>
    <w:tmpl w:val="9CB0A7AC"/>
    <w:styleLink w:val="WW8Num14"/>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1">
    <w:nsid w:val="415048C0"/>
    <w:multiLevelType w:val="multilevel"/>
    <w:tmpl w:val="88DCC42C"/>
    <w:styleLink w:val="WW8Num2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nsid w:val="42782C90"/>
    <w:multiLevelType w:val="multilevel"/>
    <w:tmpl w:val="7304D2FE"/>
    <w:styleLink w:val="WW8Num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2BD0793"/>
    <w:multiLevelType w:val="multilevel"/>
    <w:tmpl w:val="6292FD96"/>
    <w:styleLink w:val="WW8Num5"/>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24">
    <w:nsid w:val="45510053"/>
    <w:multiLevelType w:val="multilevel"/>
    <w:tmpl w:val="2250ABBC"/>
    <w:styleLink w:val="WW8Num10"/>
    <w:lvl w:ilvl="0">
      <w:start w:val="1"/>
      <w:numFmt w:val="decimal"/>
      <w:lvlText w:val="%1."/>
      <w:lvlJc w:val="left"/>
      <w:pPr>
        <w:ind w:left="720" w:hanging="360"/>
      </w:pPr>
      <w:rPr>
        <w:rFonts w:ascii="Symbol" w:hAnsi="Symbol" w:cs="StarSymbol, 'Arial Unicode MS'"/>
        <w:sz w:val="18"/>
        <w:szCs w:val="18"/>
      </w:r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nsid w:val="47943746"/>
    <w:multiLevelType w:val="multilevel"/>
    <w:tmpl w:val="9288D7DA"/>
    <w:styleLink w:val="WW8Num13"/>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6">
    <w:nsid w:val="4C8E2C5B"/>
    <w:multiLevelType w:val="multilevel"/>
    <w:tmpl w:val="AD24E032"/>
    <w:styleLink w:val="WW8Num16"/>
    <w:lvl w:ilvl="0">
      <w:numFmt w:val="bullet"/>
      <w:lvlText w:val="-"/>
      <w:lvlJc w:val="left"/>
      <w:pPr>
        <w:ind w:left="1287" w:hanging="360"/>
      </w:pPr>
      <w:rPr>
        <w:rFonts w:ascii="Verdana" w:eastAsia="Times New Roman" w:hAnsi="Verdana" w:cs="Times New Roman"/>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7">
    <w:nsid w:val="505E5CB0"/>
    <w:multiLevelType w:val="multilevel"/>
    <w:tmpl w:val="1934435E"/>
    <w:styleLink w:val="WW8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745429F"/>
    <w:multiLevelType w:val="multilevel"/>
    <w:tmpl w:val="1EA4E344"/>
    <w:styleLink w:val="WW8Num19"/>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nsid w:val="5B8B3C5E"/>
    <w:multiLevelType w:val="multilevel"/>
    <w:tmpl w:val="589CE658"/>
    <w:styleLink w:val="WW8Num36"/>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30">
    <w:nsid w:val="5BBC782A"/>
    <w:multiLevelType w:val="multilevel"/>
    <w:tmpl w:val="83E6A4CA"/>
    <w:styleLink w:val="WW8Num3"/>
    <w:lvl w:ilvl="0">
      <w:numFmt w:val="bullet"/>
      <w:lvlText w:val=""/>
      <w:lvlJc w:val="left"/>
      <w:pPr>
        <w:ind w:left="720" w:hanging="360"/>
      </w:pPr>
      <w:rPr>
        <w:rFonts w:ascii="Symbol" w:eastAsia="Times New Roman" w:hAnsi="Symbol" w:cs="Times New Roman"/>
      </w:rPr>
    </w:lvl>
    <w:lvl w:ilvl="1">
      <w:numFmt w:val="bullet"/>
      <w:lvlText w:val=""/>
      <w:lvlJc w:val="left"/>
      <w:pPr>
        <w:ind w:left="1080" w:hanging="360"/>
      </w:pPr>
      <w:rPr>
        <w:rFonts w:ascii="Symbol" w:eastAsia="Times New Roman" w:hAnsi="Symbol" w:cs="Times New Roman"/>
      </w:rPr>
    </w:lvl>
    <w:lvl w:ilvl="2">
      <w:numFmt w:val="bullet"/>
      <w:lvlText w:val=""/>
      <w:lvlJc w:val="left"/>
      <w:pPr>
        <w:ind w:left="1440" w:hanging="360"/>
      </w:pPr>
      <w:rPr>
        <w:rFonts w:ascii="Symbol" w:eastAsia="Times New Roman" w:hAnsi="Symbol" w:cs="Times New Roman"/>
      </w:rPr>
    </w:lvl>
    <w:lvl w:ilvl="3">
      <w:numFmt w:val="bullet"/>
      <w:lvlText w:val=""/>
      <w:lvlJc w:val="left"/>
      <w:pPr>
        <w:ind w:left="1800" w:hanging="360"/>
      </w:pPr>
      <w:rPr>
        <w:rFonts w:ascii="Symbol" w:eastAsia="Times New Roman" w:hAnsi="Symbol" w:cs="Times New Roman"/>
      </w:rPr>
    </w:lvl>
    <w:lvl w:ilvl="4">
      <w:numFmt w:val="bullet"/>
      <w:lvlText w:val=""/>
      <w:lvlJc w:val="left"/>
      <w:pPr>
        <w:ind w:left="2160" w:hanging="360"/>
      </w:pPr>
      <w:rPr>
        <w:rFonts w:ascii="Symbol" w:eastAsia="Times New Roman" w:hAnsi="Symbol" w:cs="Times New Roman"/>
      </w:rPr>
    </w:lvl>
    <w:lvl w:ilvl="5">
      <w:numFmt w:val="bullet"/>
      <w:lvlText w:val=""/>
      <w:lvlJc w:val="left"/>
      <w:pPr>
        <w:ind w:left="2520" w:hanging="360"/>
      </w:pPr>
      <w:rPr>
        <w:rFonts w:ascii="Symbol" w:eastAsia="Times New Roman" w:hAnsi="Symbol" w:cs="Times New Roman"/>
      </w:rPr>
    </w:lvl>
    <w:lvl w:ilvl="6">
      <w:numFmt w:val="bullet"/>
      <w:lvlText w:val=""/>
      <w:lvlJc w:val="left"/>
      <w:pPr>
        <w:ind w:left="2880" w:hanging="360"/>
      </w:pPr>
      <w:rPr>
        <w:rFonts w:ascii="Symbol" w:eastAsia="Times New Roman" w:hAnsi="Symbol" w:cs="Times New Roman"/>
      </w:rPr>
    </w:lvl>
    <w:lvl w:ilvl="7">
      <w:numFmt w:val="bullet"/>
      <w:lvlText w:val=""/>
      <w:lvlJc w:val="left"/>
      <w:pPr>
        <w:ind w:left="3240" w:hanging="360"/>
      </w:pPr>
      <w:rPr>
        <w:rFonts w:ascii="Symbol" w:eastAsia="Times New Roman" w:hAnsi="Symbol" w:cs="Times New Roman"/>
      </w:rPr>
    </w:lvl>
    <w:lvl w:ilvl="8">
      <w:numFmt w:val="bullet"/>
      <w:lvlText w:val=""/>
      <w:lvlJc w:val="left"/>
      <w:pPr>
        <w:ind w:left="3600" w:hanging="360"/>
      </w:pPr>
      <w:rPr>
        <w:rFonts w:ascii="Symbol" w:eastAsia="Times New Roman" w:hAnsi="Symbol" w:cs="Times New Roman"/>
      </w:rPr>
    </w:lvl>
  </w:abstractNum>
  <w:abstractNum w:abstractNumId="31">
    <w:nsid w:val="5CFD2197"/>
    <w:multiLevelType w:val="multilevel"/>
    <w:tmpl w:val="A9908AEE"/>
    <w:styleLink w:val="WW8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2CB495E"/>
    <w:multiLevelType w:val="multilevel"/>
    <w:tmpl w:val="E1CE2AE0"/>
    <w:styleLink w:val="Outline"/>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pStyle w:val="Textodstavce"/>
      <w:lvlText w:val="(%7)"/>
      <w:lvlJc w:val="left"/>
      <w:pPr>
        <w:ind w:left="0" w:hanging="425"/>
      </w:pPr>
    </w:lvl>
    <w:lvl w:ilvl="7">
      <w:start w:val="1"/>
      <w:numFmt w:val="lowerLetter"/>
      <w:pStyle w:val="Textpsmene"/>
      <w:lvlText w:val="%8)"/>
      <w:lvlJc w:val="left"/>
      <w:pPr>
        <w:ind w:left="425" w:hanging="425"/>
      </w:pPr>
    </w:lvl>
    <w:lvl w:ilvl="8">
      <w:start w:val="1"/>
      <w:numFmt w:val="decimal"/>
      <w:pStyle w:val="Textbodu"/>
      <w:lvlText w:val="%9."/>
      <w:lvlJc w:val="left"/>
      <w:pPr>
        <w:ind w:left="851" w:hanging="426"/>
      </w:pPr>
    </w:lvl>
  </w:abstractNum>
  <w:abstractNum w:abstractNumId="33">
    <w:nsid w:val="658439D1"/>
    <w:multiLevelType w:val="multilevel"/>
    <w:tmpl w:val="76C02388"/>
    <w:styleLink w:val="WW8Num9"/>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34">
    <w:nsid w:val="6CD27BF7"/>
    <w:multiLevelType w:val="multilevel"/>
    <w:tmpl w:val="0A02537A"/>
    <w:styleLink w:val="WW8Num23"/>
    <w:lvl w:ilvl="0">
      <w:start w:val="1"/>
      <w:numFmt w:val="lowerLetter"/>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5">
    <w:nsid w:val="6D9F407E"/>
    <w:multiLevelType w:val="multilevel"/>
    <w:tmpl w:val="BF34B8DE"/>
    <w:styleLink w:val="WW8Num15"/>
    <w:lvl w:ilvl="0">
      <w:numFmt w:val="bullet"/>
      <w:lvlText w:val="-"/>
      <w:lvlJc w:val="left"/>
      <w:pPr>
        <w:ind w:left="1800" w:hanging="360"/>
      </w:pPr>
      <w:rPr>
        <w:rFonts w:ascii="Verdana" w:eastAsia="Times New Roman" w:hAnsi="Verdana" w:cs="Times New Roman"/>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36">
    <w:nsid w:val="70F650CE"/>
    <w:multiLevelType w:val="multilevel"/>
    <w:tmpl w:val="593254E4"/>
    <w:styleLink w:val="WW8Num11"/>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37">
    <w:nsid w:val="75EB079E"/>
    <w:multiLevelType w:val="multilevel"/>
    <w:tmpl w:val="DFF2F640"/>
    <w:styleLink w:val="WW8Num24"/>
    <w:lvl w:ilvl="0">
      <w:start w:val="1"/>
      <w:numFmt w:val="lowerLetter"/>
      <w:lvlText w:val="%1)"/>
      <w:lvlJc w:val="left"/>
      <w:pPr>
        <w:ind w:left="644"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nsid w:val="76EA430F"/>
    <w:multiLevelType w:val="multilevel"/>
    <w:tmpl w:val="B246B67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nsid w:val="78146BE0"/>
    <w:multiLevelType w:val="multilevel"/>
    <w:tmpl w:val="61C6630E"/>
    <w:styleLink w:val="WW8Num27"/>
    <w:lvl w:ilvl="0">
      <w:start w:val="1"/>
      <w:numFmt w:val="lowerLetter"/>
      <w:lvlText w:val="%1)"/>
      <w:lvlJc w:val="left"/>
      <w:pPr>
        <w:ind w:left="720" w:hanging="360"/>
      </w:pPr>
      <w:rPr>
        <w:rFonts w:ascii="Verdana" w:eastAsia="Times New Roman" w:hAnsi="Verdana"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C214D93"/>
    <w:multiLevelType w:val="multilevel"/>
    <w:tmpl w:val="AF48DF86"/>
    <w:styleLink w:val="WW8Num1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32"/>
  </w:num>
  <w:num w:numId="2">
    <w:abstractNumId w:val="11"/>
  </w:num>
  <w:num w:numId="3">
    <w:abstractNumId w:val="6"/>
  </w:num>
  <w:num w:numId="4">
    <w:abstractNumId w:val="30"/>
  </w:num>
  <w:num w:numId="5">
    <w:abstractNumId w:val="12"/>
  </w:num>
  <w:num w:numId="6">
    <w:abstractNumId w:val="23"/>
  </w:num>
  <w:num w:numId="7">
    <w:abstractNumId w:val="5"/>
  </w:num>
  <w:num w:numId="8">
    <w:abstractNumId w:val="15"/>
  </w:num>
  <w:num w:numId="9">
    <w:abstractNumId w:val="18"/>
  </w:num>
  <w:num w:numId="10">
    <w:abstractNumId w:val="33"/>
  </w:num>
  <w:num w:numId="11">
    <w:abstractNumId w:val="24"/>
  </w:num>
  <w:num w:numId="12">
    <w:abstractNumId w:val="36"/>
  </w:num>
  <w:num w:numId="13">
    <w:abstractNumId w:val="10"/>
  </w:num>
  <w:num w:numId="14">
    <w:abstractNumId w:val="25"/>
  </w:num>
  <w:num w:numId="15">
    <w:abstractNumId w:val="20"/>
  </w:num>
  <w:num w:numId="16">
    <w:abstractNumId w:val="35"/>
  </w:num>
  <w:num w:numId="17">
    <w:abstractNumId w:val="26"/>
  </w:num>
  <w:num w:numId="18">
    <w:abstractNumId w:val="27"/>
  </w:num>
  <w:num w:numId="19">
    <w:abstractNumId w:val="40"/>
  </w:num>
  <w:num w:numId="20">
    <w:abstractNumId w:val="28"/>
  </w:num>
  <w:num w:numId="21">
    <w:abstractNumId w:val="7"/>
  </w:num>
  <w:num w:numId="22">
    <w:abstractNumId w:val="17"/>
  </w:num>
  <w:num w:numId="23">
    <w:abstractNumId w:val="4"/>
  </w:num>
  <w:num w:numId="24">
    <w:abstractNumId w:val="34"/>
  </w:num>
  <w:num w:numId="25">
    <w:abstractNumId w:val="37"/>
  </w:num>
  <w:num w:numId="26">
    <w:abstractNumId w:val="22"/>
  </w:num>
  <w:num w:numId="27">
    <w:abstractNumId w:val="1"/>
  </w:num>
  <w:num w:numId="28">
    <w:abstractNumId w:val="39"/>
  </w:num>
  <w:num w:numId="29">
    <w:abstractNumId w:val="21"/>
  </w:num>
  <w:num w:numId="30">
    <w:abstractNumId w:val="13"/>
  </w:num>
  <w:num w:numId="31">
    <w:abstractNumId w:val="9"/>
  </w:num>
  <w:num w:numId="32">
    <w:abstractNumId w:val="31"/>
  </w:num>
  <w:num w:numId="33">
    <w:abstractNumId w:val="16"/>
  </w:num>
  <w:num w:numId="34">
    <w:abstractNumId w:val="2"/>
  </w:num>
  <w:num w:numId="35">
    <w:abstractNumId w:val="3"/>
  </w:num>
  <w:num w:numId="36">
    <w:abstractNumId w:val="8"/>
  </w:num>
  <w:num w:numId="37">
    <w:abstractNumId w:val="29"/>
  </w:num>
  <w:num w:numId="38">
    <w:abstractNumId w:val="19"/>
  </w:num>
  <w:num w:numId="39">
    <w:abstractNumId w:val="28"/>
    <w:lvlOverride w:ilvl="0">
      <w:startOverride w:val="1"/>
    </w:lvlOverride>
  </w:num>
  <w:num w:numId="40">
    <w:abstractNumId w:val="21"/>
    <w:lvlOverride w:ilvl="0">
      <w:startOverride w:val="1"/>
    </w:lvlOverride>
  </w:num>
  <w:num w:numId="41">
    <w:abstractNumId w:val="12"/>
  </w:num>
  <w:num w:numId="42">
    <w:abstractNumId w:val="7"/>
    <w:lvlOverride w:ilvl="0">
      <w:startOverride w:val="1"/>
    </w:lvlOverride>
  </w:num>
  <w:num w:numId="43">
    <w:abstractNumId w:val="38"/>
  </w:num>
  <w:num w:numId="44">
    <w:abstractNumId w:val="14"/>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hdrShapeDefaults>
    <o:shapedefaults v:ext="edit" spidmax="13314"/>
    <o:shapelayout v:ext="edit">
      <o:idmap v:ext="edit" data="4"/>
    </o:shapelayout>
  </w:hdrShapeDefaults>
  <w:footnotePr>
    <w:footnote w:id="0"/>
    <w:footnote w:id="1"/>
  </w:footnotePr>
  <w:endnotePr>
    <w:endnote w:id="0"/>
    <w:endnote w:id="1"/>
  </w:endnotePr>
  <w:compat>
    <w:useFELayout/>
  </w:compat>
  <w:rsids>
    <w:rsidRoot w:val="004D493B"/>
    <w:rsid w:val="00064697"/>
    <w:rsid w:val="00083730"/>
    <w:rsid w:val="000C46FE"/>
    <w:rsid w:val="000D6AF9"/>
    <w:rsid w:val="00111E01"/>
    <w:rsid w:val="00163890"/>
    <w:rsid w:val="001A679F"/>
    <w:rsid w:val="001D25BD"/>
    <w:rsid w:val="001D42D9"/>
    <w:rsid w:val="001D539C"/>
    <w:rsid w:val="001D6861"/>
    <w:rsid w:val="001E2798"/>
    <w:rsid w:val="00214064"/>
    <w:rsid w:val="00260F65"/>
    <w:rsid w:val="00270E52"/>
    <w:rsid w:val="00283C4A"/>
    <w:rsid w:val="002877CA"/>
    <w:rsid w:val="002A7172"/>
    <w:rsid w:val="002B1E62"/>
    <w:rsid w:val="002B22C2"/>
    <w:rsid w:val="0032253B"/>
    <w:rsid w:val="0035390F"/>
    <w:rsid w:val="00356D83"/>
    <w:rsid w:val="003A1CEF"/>
    <w:rsid w:val="00422F6B"/>
    <w:rsid w:val="00424611"/>
    <w:rsid w:val="004448DC"/>
    <w:rsid w:val="00462FAB"/>
    <w:rsid w:val="004A789B"/>
    <w:rsid w:val="004D493B"/>
    <w:rsid w:val="004E51E7"/>
    <w:rsid w:val="004E59ED"/>
    <w:rsid w:val="004F57CB"/>
    <w:rsid w:val="0052722E"/>
    <w:rsid w:val="00527A80"/>
    <w:rsid w:val="0053012E"/>
    <w:rsid w:val="00542D8A"/>
    <w:rsid w:val="00571D5D"/>
    <w:rsid w:val="00575016"/>
    <w:rsid w:val="0059383A"/>
    <w:rsid w:val="0059460E"/>
    <w:rsid w:val="005960D5"/>
    <w:rsid w:val="005B0E03"/>
    <w:rsid w:val="005B284E"/>
    <w:rsid w:val="005F4B2C"/>
    <w:rsid w:val="00634B58"/>
    <w:rsid w:val="00693F8A"/>
    <w:rsid w:val="006B10E2"/>
    <w:rsid w:val="006B7904"/>
    <w:rsid w:val="006F0141"/>
    <w:rsid w:val="006F6033"/>
    <w:rsid w:val="00736B96"/>
    <w:rsid w:val="007A44B2"/>
    <w:rsid w:val="007C1A69"/>
    <w:rsid w:val="007C2DFF"/>
    <w:rsid w:val="007D757D"/>
    <w:rsid w:val="007E725F"/>
    <w:rsid w:val="007F3E65"/>
    <w:rsid w:val="008003AC"/>
    <w:rsid w:val="00806B2B"/>
    <w:rsid w:val="00825B24"/>
    <w:rsid w:val="0086242C"/>
    <w:rsid w:val="008644E6"/>
    <w:rsid w:val="00875BFE"/>
    <w:rsid w:val="008928B4"/>
    <w:rsid w:val="008949DF"/>
    <w:rsid w:val="008A5BD4"/>
    <w:rsid w:val="008A6934"/>
    <w:rsid w:val="008A6ADF"/>
    <w:rsid w:val="008D2277"/>
    <w:rsid w:val="00923E7A"/>
    <w:rsid w:val="00936122"/>
    <w:rsid w:val="00936554"/>
    <w:rsid w:val="00937C8F"/>
    <w:rsid w:val="00960265"/>
    <w:rsid w:val="00975550"/>
    <w:rsid w:val="00975BA7"/>
    <w:rsid w:val="00982B04"/>
    <w:rsid w:val="009A2D08"/>
    <w:rsid w:val="009A2F55"/>
    <w:rsid w:val="009B002D"/>
    <w:rsid w:val="00A41E50"/>
    <w:rsid w:val="00A935C5"/>
    <w:rsid w:val="00AB7469"/>
    <w:rsid w:val="00B25247"/>
    <w:rsid w:val="00B27049"/>
    <w:rsid w:val="00B5153A"/>
    <w:rsid w:val="00B61B63"/>
    <w:rsid w:val="00B854C0"/>
    <w:rsid w:val="00BB6D76"/>
    <w:rsid w:val="00BD4A90"/>
    <w:rsid w:val="00BD58F5"/>
    <w:rsid w:val="00BF2169"/>
    <w:rsid w:val="00BF565C"/>
    <w:rsid w:val="00C028AF"/>
    <w:rsid w:val="00C23142"/>
    <w:rsid w:val="00C2510B"/>
    <w:rsid w:val="00C32F66"/>
    <w:rsid w:val="00C521AA"/>
    <w:rsid w:val="00C61BAE"/>
    <w:rsid w:val="00C66DEA"/>
    <w:rsid w:val="00CA6555"/>
    <w:rsid w:val="00CE1561"/>
    <w:rsid w:val="00D72C5A"/>
    <w:rsid w:val="00DB31E4"/>
    <w:rsid w:val="00E14F13"/>
    <w:rsid w:val="00E44DDE"/>
    <w:rsid w:val="00E64AFA"/>
    <w:rsid w:val="00E67EBC"/>
    <w:rsid w:val="00E767B8"/>
    <w:rsid w:val="00E80954"/>
    <w:rsid w:val="00E9206C"/>
    <w:rsid w:val="00E95719"/>
    <w:rsid w:val="00EA20DD"/>
    <w:rsid w:val="00F01E4F"/>
    <w:rsid w:val="00F21B04"/>
    <w:rsid w:val="00F4203A"/>
    <w:rsid w:val="00FA149F"/>
    <w:rsid w:val="00FC55E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0E03"/>
  </w:style>
  <w:style w:type="paragraph" w:styleId="Nadpis1">
    <w:name w:val="heading 1"/>
    <w:basedOn w:val="Standard"/>
    <w:next w:val="Standard"/>
    <w:rsid w:val="005B0E03"/>
    <w:pPr>
      <w:keepNext/>
      <w:overflowPunct/>
      <w:autoSpaceDE/>
      <w:jc w:val="center"/>
      <w:textAlignment w:val="auto"/>
      <w:outlineLvl w:val="0"/>
    </w:pPr>
    <w:rPr>
      <w:rFonts w:ascii="Arial" w:hAnsi="Arial" w:cs="Arial"/>
      <w:b/>
      <w:bCs/>
      <w:sz w:val="24"/>
      <w:szCs w:val="24"/>
    </w:rPr>
  </w:style>
  <w:style w:type="paragraph" w:styleId="Nadpis2">
    <w:name w:val="heading 2"/>
    <w:basedOn w:val="Standard"/>
    <w:next w:val="Standard"/>
    <w:rsid w:val="005B0E03"/>
    <w:pPr>
      <w:keepNext/>
      <w:spacing w:before="240" w:after="60"/>
      <w:outlineLvl w:val="1"/>
    </w:pPr>
    <w:rPr>
      <w:rFonts w:ascii="Arial" w:hAnsi="Arial" w:cs="Arial"/>
      <w:b/>
      <w:bCs/>
      <w:i/>
      <w:iCs/>
      <w:sz w:val="28"/>
      <w:szCs w:val="28"/>
    </w:rPr>
  </w:style>
  <w:style w:type="paragraph" w:styleId="Nadpis3">
    <w:name w:val="heading 3"/>
    <w:basedOn w:val="Standard"/>
    <w:next w:val="Standard"/>
    <w:rsid w:val="005B0E03"/>
    <w:pPr>
      <w:keepNext/>
      <w:overflowPunct/>
      <w:autoSpaceDE/>
      <w:jc w:val="center"/>
      <w:textAlignment w:val="auto"/>
      <w:outlineLvl w:val="2"/>
    </w:pPr>
    <w:rPr>
      <w:rFonts w:ascii="Arial" w:hAnsi="Arial" w:cs="Arial"/>
      <w:b/>
      <w:bCs/>
      <w:sz w:val="3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rsid w:val="005B0E03"/>
    <w:pPr>
      <w:numPr>
        <w:numId w:val="1"/>
      </w:numPr>
    </w:pPr>
  </w:style>
  <w:style w:type="paragraph" w:customStyle="1" w:styleId="Standard">
    <w:name w:val="Standard"/>
    <w:rsid w:val="005B0E03"/>
    <w:pPr>
      <w:widowControl/>
      <w:overflowPunct w:val="0"/>
      <w:autoSpaceDE w:val="0"/>
    </w:pPr>
    <w:rPr>
      <w:rFonts w:eastAsia="Times New Roman" w:cs="Times New Roman"/>
      <w:sz w:val="20"/>
      <w:szCs w:val="20"/>
      <w:lang w:bidi="ar-SA"/>
    </w:rPr>
  </w:style>
  <w:style w:type="paragraph" w:customStyle="1" w:styleId="Heading">
    <w:name w:val="Heading"/>
    <w:basedOn w:val="Standard"/>
    <w:next w:val="Textbody"/>
    <w:rsid w:val="005B0E03"/>
    <w:pPr>
      <w:keepNext/>
      <w:spacing w:before="240" w:after="120"/>
    </w:pPr>
    <w:rPr>
      <w:rFonts w:ascii="Arial" w:eastAsia="Lucida Sans Unicode" w:hAnsi="Arial" w:cs="Tahoma"/>
      <w:sz w:val="28"/>
      <w:szCs w:val="28"/>
    </w:rPr>
  </w:style>
  <w:style w:type="paragraph" w:customStyle="1" w:styleId="Textbody">
    <w:name w:val="Text body"/>
    <w:basedOn w:val="Standard"/>
    <w:rsid w:val="005B0E03"/>
    <w:pPr>
      <w:spacing w:after="120"/>
    </w:pPr>
  </w:style>
  <w:style w:type="paragraph" w:styleId="Seznam">
    <w:name w:val="List"/>
    <w:basedOn w:val="Textbody"/>
    <w:rsid w:val="005B0E03"/>
    <w:rPr>
      <w:rFonts w:cs="Tahoma"/>
    </w:rPr>
  </w:style>
  <w:style w:type="paragraph" w:styleId="Titulek">
    <w:name w:val="caption"/>
    <w:basedOn w:val="Standard"/>
    <w:rsid w:val="005B0E03"/>
    <w:pPr>
      <w:suppressLineNumbers/>
      <w:spacing w:before="120" w:after="120"/>
    </w:pPr>
    <w:rPr>
      <w:rFonts w:cs="Tahoma"/>
      <w:i/>
      <w:iCs/>
    </w:rPr>
  </w:style>
  <w:style w:type="paragraph" w:customStyle="1" w:styleId="Index">
    <w:name w:val="Index"/>
    <w:basedOn w:val="Standard"/>
    <w:rsid w:val="005B0E03"/>
    <w:pPr>
      <w:suppressLineNumbers/>
    </w:pPr>
    <w:rPr>
      <w:rFonts w:cs="Tahoma"/>
    </w:rPr>
  </w:style>
  <w:style w:type="paragraph" w:customStyle="1" w:styleId="ZkladntextIMP">
    <w:name w:val="Základní text_IMP"/>
    <w:basedOn w:val="Standard"/>
    <w:qFormat/>
    <w:rsid w:val="005B0E03"/>
    <w:pPr>
      <w:spacing w:line="276" w:lineRule="auto"/>
    </w:pPr>
    <w:rPr>
      <w:sz w:val="24"/>
    </w:rPr>
  </w:style>
  <w:style w:type="paragraph" w:customStyle="1" w:styleId="Contents3">
    <w:name w:val="Contents 3"/>
    <w:basedOn w:val="Standard"/>
    <w:next w:val="Standard"/>
    <w:rsid w:val="005B0E03"/>
    <w:pPr>
      <w:ind w:left="400"/>
    </w:pPr>
  </w:style>
  <w:style w:type="paragraph" w:customStyle="1" w:styleId="Contents1">
    <w:name w:val="Contents 1"/>
    <w:basedOn w:val="Standard"/>
    <w:next w:val="Standard"/>
    <w:rsid w:val="005B0E03"/>
  </w:style>
  <w:style w:type="paragraph" w:customStyle="1" w:styleId="Contents2">
    <w:name w:val="Contents 2"/>
    <w:basedOn w:val="Standard"/>
    <w:next w:val="Standard"/>
    <w:rsid w:val="005B0E03"/>
    <w:pPr>
      <w:ind w:left="200"/>
    </w:pPr>
  </w:style>
  <w:style w:type="paragraph" w:customStyle="1" w:styleId="Textbodyindent">
    <w:name w:val="Text body indent"/>
    <w:basedOn w:val="Standard"/>
    <w:rsid w:val="005B0E03"/>
    <w:pPr>
      <w:overflowPunct/>
      <w:autoSpaceDE/>
      <w:ind w:left="170"/>
      <w:jc w:val="both"/>
      <w:textAlignment w:val="auto"/>
    </w:pPr>
    <w:rPr>
      <w:sz w:val="22"/>
      <w:szCs w:val="22"/>
    </w:rPr>
  </w:style>
  <w:style w:type="paragraph" w:customStyle="1" w:styleId="Zkladntextodsazen21">
    <w:name w:val="Základní text odsazený 21"/>
    <w:basedOn w:val="Standard"/>
    <w:rsid w:val="005B0E03"/>
    <w:pPr>
      <w:spacing w:after="120" w:line="480" w:lineRule="auto"/>
      <w:ind w:left="283"/>
    </w:pPr>
  </w:style>
  <w:style w:type="paragraph" w:styleId="Zpat">
    <w:name w:val="footer"/>
    <w:basedOn w:val="Standard"/>
    <w:rsid w:val="005B0E03"/>
    <w:pPr>
      <w:tabs>
        <w:tab w:val="center" w:pos="4536"/>
        <w:tab w:val="right" w:pos="9072"/>
      </w:tabs>
    </w:pPr>
  </w:style>
  <w:style w:type="paragraph" w:styleId="Zhlav">
    <w:name w:val="header"/>
    <w:basedOn w:val="Standard"/>
    <w:rsid w:val="005B0E03"/>
    <w:pPr>
      <w:tabs>
        <w:tab w:val="center" w:pos="4536"/>
        <w:tab w:val="right" w:pos="9072"/>
      </w:tabs>
    </w:pPr>
  </w:style>
  <w:style w:type="paragraph" w:customStyle="1" w:styleId="Contents4">
    <w:name w:val="Contents 4"/>
    <w:basedOn w:val="Index"/>
    <w:rsid w:val="005B0E03"/>
    <w:pPr>
      <w:tabs>
        <w:tab w:val="right" w:leader="dot" w:pos="17278"/>
      </w:tabs>
      <w:ind w:left="849"/>
    </w:pPr>
  </w:style>
  <w:style w:type="paragraph" w:customStyle="1" w:styleId="Contents5">
    <w:name w:val="Contents 5"/>
    <w:basedOn w:val="Index"/>
    <w:rsid w:val="005B0E03"/>
    <w:pPr>
      <w:tabs>
        <w:tab w:val="right" w:leader="dot" w:pos="19825"/>
      </w:tabs>
      <w:ind w:left="1132"/>
    </w:pPr>
  </w:style>
  <w:style w:type="paragraph" w:customStyle="1" w:styleId="Contents6">
    <w:name w:val="Contents 6"/>
    <w:basedOn w:val="Index"/>
    <w:rsid w:val="005B0E03"/>
    <w:pPr>
      <w:tabs>
        <w:tab w:val="right" w:leader="dot" w:pos="22372"/>
      </w:tabs>
      <w:ind w:left="1415"/>
    </w:pPr>
  </w:style>
  <w:style w:type="paragraph" w:customStyle="1" w:styleId="Contents7">
    <w:name w:val="Contents 7"/>
    <w:basedOn w:val="Index"/>
    <w:rsid w:val="005B0E03"/>
    <w:pPr>
      <w:tabs>
        <w:tab w:val="right" w:leader="dot" w:pos="24919"/>
      </w:tabs>
      <w:ind w:left="1698"/>
    </w:pPr>
  </w:style>
  <w:style w:type="paragraph" w:customStyle="1" w:styleId="Contents8">
    <w:name w:val="Contents 8"/>
    <w:basedOn w:val="Index"/>
    <w:rsid w:val="005B0E03"/>
    <w:pPr>
      <w:tabs>
        <w:tab w:val="right" w:leader="dot" w:pos="27466"/>
      </w:tabs>
      <w:ind w:left="1981"/>
    </w:pPr>
  </w:style>
  <w:style w:type="paragraph" w:customStyle="1" w:styleId="Contents9">
    <w:name w:val="Contents 9"/>
    <w:basedOn w:val="Index"/>
    <w:rsid w:val="005B0E03"/>
    <w:pPr>
      <w:tabs>
        <w:tab w:val="right" w:leader="dot" w:pos="30013"/>
      </w:tabs>
      <w:ind w:left="2264"/>
    </w:pPr>
  </w:style>
  <w:style w:type="paragraph" w:customStyle="1" w:styleId="Contents10">
    <w:name w:val="Contents 10"/>
    <w:basedOn w:val="Index"/>
    <w:rsid w:val="005B0E03"/>
    <w:pPr>
      <w:tabs>
        <w:tab w:val="right" w:leader="dot" w:pos="31680"/>
      </w:tabs>
      <w:ind w:left="2547"/>
    </w:pPr>
  </w:style>
  <w:style w:type="paragraph" w:customStyle="1" w:styleId="Textodstavce">
    <w:name w:val="Text odstavce"/>
    <w:basedOn w:val="Standard"/>
    <w:rsid w:val="005B0E03"/>
    <w:pPr>
      <w:numPr>
        <w:ilvl w:val="6"/>
        <w:numId w:val="1"/>
      </w:numPr>
      <w:tabs>
        <w:tab w:val="left" w:pos="-2974"/>
      </w:tabs>
      <w:suppressAutoHyphens w:val="0"/>
      <w:overflowPunct/>
      <w:autoSpaceDE/>
      <w:spacing w:before="120" w:after="120"/>
      <w:jc w:val="both"/>
      <w:textAlignment w:val="auto"/>
      <w:outlineLvl w:val="6"/>
    </w:pPr>
    <w:rPr>
      <w:sz w:val="24"/>
    </w:rPr>
  </w:style>
  <w:style w:type="paragraph" w:customStyle="1" w:styleId="Textbodu">
    <w:name w:val="Text bodu"/>
    <w:basedOn w:val="Standard"/>
    <w:rsid w:val="005B0E03"/>
    <w:pPr>
      <w:numPr>
        <w:ilvl w:val="8"/>
        <w:numId w:val="1"/>
      </w:numPr>
      <w:suppressAutoHyphens w:val="0"/>
      <w:overflowPunct/>
      <w:autoSpaceDE/>
      <w:jc w:val="both"/>
      <w:textAlignment w:val="auto"/>
      <w:outlineLvl w:val="8"/>
    </w:pPr>
    <w:rPr>
      <w:sz w:val="24"/>
    </w:rPr>
  </w:style>
  <w:style w:type="paragraph" w:customStyle="1" w:styleId="Textpsmene">
    <w:name w:val="Text písmene"/>
    <w:basedOn w:val="Standard"/>
    <w:rsid w:val="005B0E03"/>
    <w:pPr>
      <w:numPr>
        <w:ilvl w:val="7"/>
        <w:numId w:val="1"/>
      </w:numPr>
      <w:suppressAutoHyphens w:val="0"/>
      <w:overflowPunct/>
      <w:autoSpaceDE/>
      <w:jc w:val="both"/>
      <w:textAlignment w:val="auto"/>
      <w:outlineLvl w:val="7"/>
    </w:pPr>
    <w:rPr>
      <w:sz w:val="24"/>
    </w:rPr>
  </w:style>
  <w:style w:type="paragraph" w:customStyle="1" w:styleId="Textkomente1">
    <w:name w:val="Text komentáře1"/>
    <w:basedOn w:val="Standard"/>
    <w:rsid w:val="005B0E03"/>
  </w:style>
  <w:style w:type="paragraph" w:styleId="Pedmtkomente">
    <w:name w:val="annotation subject"/>
    <w:basedOn w:val="Textkomente1"/>
    <w:next w:val="Textkomente1"/>
    <w:rsid w:val="005B0E03"/>
    <w:rPr>
      <w:b/>
      <w:bCs/>
    </w:rPr>
  </w:style>
  <w:style w:type="paragraph" w:styleId="Textbubliny">
    <w:name w:val="Balloon Text"/>
    <w:basedOn w:val="Standard"/>
    <w:rsid w:val="005B0E03"/>
    <w:rPr>
      <w:rFonts w:ascii="Tahoma" w:hAnsi="Tahoma" w:cs="Tahoma"/>
      <w:sz w:val="16"/>
      <w:szCs w:val="16"/>
    </w:rPr>
  </w:style>
  <w:style w:type="paragraph" w:customStyle="1" w:styleId="Footnote">
    <w:name w:val="Footnote"/>
    <w:basedOn w:val="Standard"/>
    <w:rsid w:val="005B0E03"/>
    <w:pPr>
      <w:tabs>
        <w:tab w:val="left" w:pos="4250"/>
      </w:tabs>
      <w:suppressAutoHyphens w:val="0"/>
      <w:overflowPunct/>
      <w:autoSpaceDE/>
      <w:ind w:left="425" w:hanging="425"/>
      <w:jc w:val="both"/>
      <w:textAlignment w:val="auto"/>
    </w:pPr>
  </w:style>
  <w:style w:type="paragraph" w:styleId="Normlnweb">
    <w:name w:val="Normal (Web)"/>
    <w:basedOn w:val="Standard"/>
    <w:rsid w:val="005B0E03"/>
    <w:pPr>
      <w:suppressAutoHyphens w:val="0"/>
      <w:overflowPunct/>
      <w:autoSpaceDE/>
      <w:spacing w:before="280" w:after="119"/>
      <w:textAlignment w:val="auto"/>
    </w:pPr>
    <w:rPr>
      <w:sz w:val="24"/>
      <w:szCs w:val="24"/>
    </w:rPr>
  </w:style>
  <w:style w:type="paragraph" w:styleId="Odstavecseseznamem">
    <w:name w:val="List Paragraph"/>
    <w:basedOn w:val="Standard"/>
    <w:rsid w:val="005B0E03"/>
    <w:pPr>
      <w:ind w:left="708"/>
    </w:pPr>
  </w:style>
  <w:style w:type="character" w:customStyle="1" w:styleId="WW8Num1z0">
    <w:name w:val="WW8Num1z0"/>
    <w:rsid w:val="005B0E03"/>
  </w:style>
  <w:style w:type="character" w:customStyle="1" w:styleId="WW8Num1z1">
    <w:name w:val="WW8Num1z1"/>
    <w:rsid w:val="005B0E03"/>
  </w:style>
  <w:style w:type="character" w:customStyle="1" w:styleId="WW8Num1z2">
    <w:name w:val="WW8Num1z2"/>
    <w:rsid w:val="005B0E03"/>
  </w:style>
  <w:style w:type="character" w:customStyle="1" w:styleId="WW8Num1z3">
    <w:name w:val="WW8Num1z3"/>
    <w:rsid w:val="005B0E03"/>
  </w:style>
  <w:style w:type="character" w:customStyle="1" w:styleId="WW8Num1z4">
    <w:name w:val="WW8Num1z4"/>
    <w:rsid w:val="005B0E03"/>
  </w:style>
  <w:style w:type="character" w:customStyle="1" w:styleId="WW8Num1z5">
    <w:name w:val="WW8Num1z5"/>
    <w:rsid w:val="005B0E03"/>
  </w:style>
  <w:style w:type="character" w:customStyle="1" w:styleId="WW8Num1z6">
    <w:name w:val="WW8Num1z6"/>
    <w:rsid w:val="005B0E03"/>
  </w:style>
  <w:style w:type="character" w:customStyle="1" w:styleId="WW8Num1z7">
    <w:name w:val="WW8Num1z7"/>
    <w:rsid w:val="005B0E03"/>
  </w:style>
  <w:style w:type="character" w:customStyle="1" w:styleId="WW8Num1z8">
    <w:name w:val="WW8Num1z8"/>
    <w:rsid w:val="005B0E03"/>
  </w:style>
  <w:style w:type="character" w:customStyle="1" w:styleId="WW8Num2z0">
    <w:name w:val="WW8Num2z0"/>
    <w:rsid w:val="005B0E03"/>
    <w:rPr>
      <w:rFonts w:ascii="Symbol" w:hAnsi="Symbol" w:cs="Symbol"/>
    </w:rPr>
  </w:style>
  <w:style w:type="character" w:customStyle="1" w:styleId="WW8Num3z0">
    <w:name w:val="WW8Num3z0"/>
    <w:rsid w:val="005B0E03"/>
    <w:rPr>
      <w:rFonts w:ascii="Verdana" w:eastAsia="Times New Roman" w:hAnsi="Verdana" w:cs="Times New Roman"/>
    </w:rPr>
  </w:style>
  <w:style w:type="character" w:customStyle="1" w:styleId="WW8Num4z0">
    <w:name w:val="WW8Num4z0"/>
    <w:rsid w:val="005B0E03"/>
    <w:rPr>
      <w:rFonts w:ascii="Symbol" w:hAnsi="Symbol" w:cs="Symbol"/>
      <w:color w:val="000000"/>
      <w:sz w:val="22"/>
      <w:szCs w:val="22"/>
    </w:rPr>
  </w:style>
  <w:style w:type="character" w:customStyle="1" w:styleId="WW8Num5z0">
    <w:name w:val="WW8Num5z0"/>
    <w:rsid w:val="005B0E03"/>
    <w:rPr>
      <w:rFonts w:ascii="Wingdings" w:hAnsi="Wingdings" w:cs="Wingdings"/>
    </w:rPr>
  </w:style>
  <w:style w:type="character" w:customStyle="1" w:styleId="WW8Num6z0">
    <w:name w:val="WW8Num6z0"/>
    <w:rsid w:val="005B0E03"/>
    <w:rPr>
      <w:rFonts w:ascii="Wingdings" w:hAnsi="Wingdings" w:cs="Wingdings"/>
    </w:rPr>
  </w:style>
  <w:style w:type="character" w:customStyle="1" w:styleId="WW8Num7z0">
    <w:name w:val="WW8Num7z0"/>
    <w:rsid w:val="005B0E03"/>
    <w:rPr>
      <w:rFonts w:ascii="Symbol" w:hAnsi="Symbol" w:cs="StarSymbol, 'Arial Unicode MS'"/>
      <w:sz w:val="18"/>
      <w:szCs w:val="18"/>
    </w:rPr>
  </w:style>
  <w:style w:type="character" w:customStyle="1" w:styleId="WW8Num8z0">
    <w:name w:val="WW8Num8z0"/>
    <w:rsid w:val="005B0E03"/>
    <w:rPr>
      <w:rFonts w:ascii="Symbol" w:hAnsi="Symbol" w:cs="StarSymbol, 'Arial Unicode MS'"/>
      <w:sz w:val="18"/>
      <w:szCs w:val="18"/>
    </w:rPr>
  </w:style>
  <w:style w:type="character" w:customStyle="1" w:styleId="WW8Num9z0">
    <w:name w:val="WW8Num9z0"/>
    <w:rsid w:val="005B0E03"/>
    <w:rPr>
      <w:rFonts w:ascii="Symbol" w:hAnsi="Symbol" w:cs="StarSymbol, 'Arial Unicode MS'"/>
      <w:sz w:val="18"/>
      <w:szCs w:val="18"/>
    </w:rPr>
  </w:style>
  <w:style w:type="character" w:customStyle="1" w:styleId="WW8Num10z0">
    <w:name w:val="WW8Num10z0"/>
    <w:rsid w:val="005B0E03"/>
    <w:rPr>
      <w:rFonts w:ascii="Symbol" w:hAnsi="Symbol" w:cs="StarSymbol, 'Arial Unicode MS'"/>
      <w:sz w:val="18"/>
      <w:szCs w:val="18"/>
    </w:rPr>
  </w:style>
  <w:style w:type="character" w:customStyle="1" w:styleId="WW8Num10z1">
    <w:name w:val="WW8Num10z1"/>
    <w:rsid w:val="005B0E03"/>
  </w:style>
  <w:style w:type="character" w:customStyle="1" w:styleId="WW8Num10z2">
    <w:name w:val="WW8Num10z2"/>
    <w:rsid w:val="005B0E03"/>
  </w:style>
  <w:style w:type="character" w:customStyle="1" w:styleId="WW8Num10z3">
    <w:name w:val="WW8Num10z3"/>
    <w:rsid w:val="005B0E03"/>
  </w:style>
  <w:style w:type="character" w:customStyle="1" w:styleId="WW8Num10z4">
    <w:name w:val="WW8Num10z4"/>
    <w:rsid w:val="005B0E03"/>
  </w:style>
  <w:style w:type="character" w:customStyle="1" w:styleId="WW8Num10z5">
    <w:name w:val="WW8Num10z5"/>
    <w:rsid w:val="005B0E03"/>
  </w:style>
  <w:style w:type="character" w:customStyle="1" w:styleId="WW8Num10z6">
    <w:name w:val="WW8Num10z6"/>
    <w:rsid w:val="005B0E03"/>
  </w:style>
  <w:style w:type="character" w:customStyle="1" w:styleId="WW8Num10z7">
    <w:name w:val="WW8Num10z7"/>
    <w:rsid w:val="005B0E03"/>
  </w:style>
  <w:style w:type="character" w:customStyle="1" w:styleId="WW8Num10z8">
    <w:name w:val="WW8Num10z8"/>
    <w:rsid w:val="005B0E03"/>
  </w:style>
  <w:style w:type="character" w:customStyle="1" w:styleId="WW8Num11z0">
    <w:name w:val="WW8Num11z0"/>
    <w:rsid w:val="005B0E03"/>
    <w:rPr>
      <w:rFonts w:ascii="Symbol" w:hAnsi="Symbol" w:cs="OpenSymbol"/>
    </w:rPr>
  </w:style>
  <w:style w:type="character" w:customStyle="1" w:styleId="WW8Num12z0">
    <w:name w:val="WW8Num12z0"/>
    <w:rsid w:val="005B0E03"/>
    <w:rPr>
      <w:rFonts w:ascii="Symbol" w:hAnsi="Symbol" w:cs="OpenSymbol"/>
    </w:rPr>
  </w:style>
  <w:style w:type="character" w:customStyle="1" w:styleId="WW8Num13z0">
    <w:name w:val="WW8Num13z0"/>
    <w:rsid w:val="005B0E03"/>
    <w:rPr>
      <w:rFonts w:ascii="Symbol" w:hAnsi="Symbol" w:cs="OpenSymbol"/>
    </w:rPr>
  </w:style>
  <w:style w:type="character" w:customStyle="1" w:styleId="WW8Num14z0">
    <w:name w:val="WW8Num14z0"/>
    <w:rsid w:val="005B0E03"/>
    <w:rPr>
      <w:rFonts w:ascii="Symbol" w:hAnsi="Symbol" w:cs="OpenSymbol"/>
    </w:rPr>
  </w:style>
  <w:style w:type="character" w:customStyle="1" w:styleId="WW8Num15z0">
    <w:name w:val="WW8Num15z0"/>
    <w:rsid w:val="005B0E03"/>
    <w:rPr>
      <w:rFonts w:ascii="Verdana" w:eastAsia="Times New Roman" w:hAnsi="Verdana" w:cs="Times New Roman"/>
    </w:rPr>
  </w:style>
  <w:style w:type="character" w:customStyle="1" w:styleId="WW8Num15z1">
    <w:name w:val="WW8Num15z1"/>
    <w:rsid w:val="005B0E03"/>
    <w:rPr>
      <w:rFonts w:ascii="Courier New" w:hAnsi="Courier New" w:cs="Courier New"/>
    </w:rPr>
  </w:style>
  <w:style w:type="character" w:customStyle="1" w:styleId="WW8Num15z2">
    <w:name w:val="WW8Num15z2"/>
    <w:rsid w:val="005B0E03"/>
    <w:rPr>
      <w:rFonts w:ascii="Wingdings" w:hAnsi="Wingdings" w:cs="Wingdings"/>
    </w:rPr>
  </w:style>
  <w:style w:type="character" w:customStyle="1" w:styleId="WW8Num15z3">
    <w:name w:val="WW8Num15z3"/>
    <w:rsid w:val="005B0E03"/>
    <w:rPr>
      <w:rFonts w:ascii="Symbol" w:hAnsi="Symbol" w:cs="Symbol"/>
    </w:rPr>
  </w:style>
  <w:style w:type="character" w:customStyle="1" w:styleId="WW8Num16z0">
    <w:name w:val="WW8Num16z0"/>
    <w:rsid w:val="005B0E03"/>
    <w:rPr>
      <w:rFonts w:ascii="Verdana" w:eastAsia="Times New Roman" w:hAnsi="Verdana" w:cs="Times New Roman"/>
    </w:rPr>
  </w:style>
  <w:style w:type="character" w:customStyle="1" w:styleId="WW8Num16z1">
    <w:name w:val="WW8Num16z1"/>
    <w:rsid w:val="005B0E03"/>
    <w:rPr>
      <w:rFonts w:ascii="Courier New" w:hAnsi="Courier New" w:cs="Courier New"/>
    </w:rPr>
  </w:style>
  <w:style w:type="character" w:customStyle="1" w:styleId="WW8Num16z2">
    <w:name w:val="WW8Num16z2"/>
    <w:rsid w:val="005B0E03"/>
    <w:rPr>
      <w:rFonts w:ascii="Wingdings" w:hAnsi="Wingdings" w:cs="Wingdings"/>
    </w:rPr>
  </w:style>
  <w:style w:type="character" w:customStyle="1" w:styleId="WW8Num16z3">
    <w:name w:val="WW8Num16z3"/>
    <w:rsid w:val="005B0E03"/>
    <w:rPr>
      <w:rFonts w:ascii="Symbol" w:hAnsi="Symbol" w:cs="Symbol"/>
    </w:rPr>
  </w:style>
  <w:style w:type="character" w:customStyle="1" w:styleId="WW8Num17z0">
    <w:name w:val="WW8Num17z0"/>
    <w:rsid w:val="005B0E03"/>
  </w:style>
  <w:style w:type="character" w:customStyle="1" w:styleId="WW8Num17z1">
    <w:name w:val="WW8Num17z1"/>
    <w:rsid w:val="005B0E03"/>
  </w:style>
  <w:style w:type="character" w:customStyle="1" w:styleId="WW8Num17z2">
    <w:name w:val="WW8Num17z2"/>
    <w:rsid w:val="005B0E03"/>
  </w:style>
  <w:style w:type="character" w:customStyle="1" w:styleId="WW8Num17z3">
    <w:name w:val="WW8Num17z3"/>
    <w:rsid w:val="005B0E03"/>
  </w:style>
  <w:style w:type="character" w:customStyle="1" w:styleId="WW8Num17z4">
    <w:name w:val="WW8Num17z4"/>
    <w:rsid w:val="005B0E03"/>
  </w:style>
  <w:style w:type="character" w:customStyle="1" w:styleId="WW8Num17z5">
    <w:name w:val="WW8Num17z5"/>
    <w:rsid w:val="005B0E03"/>
  </w:style>
  <w:style w:type="character" w:customStyle="1" w:styleId="WW8Num17z6">
    <w:name w:val="WW8Num17z6"/>
    <w:rsid w:val="005B0E03"/>
  </w:style>
  <w:style w:type="character" w:customStyle="1" w:styleId="WW8Num17z7">
    <w:name w:val="WW8Num17z7"/>
    <w:rsid w:val="005B0E03"/>
  </w:style>
  <w:style w:type="character" w:customStyle="1" w:styleId="WW8Num17z8">
    <w:name w:val="WW8Num17z8"/>
    <w:rsid w:val="005B0E03"/>
  </w:style>
  <w:style w:type="character" w:customStyle="1" w:styleId="WW8Num18z0">
    <w:name w:val="WW8Num18z0"/>
    <w:rsid w:val="005B0E03"/>
  </w:style>
  <w:style w:type="character" w:customStyle="1" w:styleId="WW8Num18z1">
    <w:name w:val="WW8Num18z1"/>
    <w:rsid w:val="005B0E03"/>
  </w:style>
  <w:style w:type="character" w:customStyle="1" w:styleId="WW8Num18z2">
    <w:name w:val="WW8Num18z2"/>
    <w:rsid w:val="005B0E03"/>
  </w:style>
  <w:style w:type="character" w:customStyle="1" w:styleId="WW8Num18z3">
    <w:name w:val="WW8Num18z3"/>
    <w:rsid w:val="005B0E03"/>
  </w:style>
  <w:style w:type="character" w:customStyle="1" w:styleId="WW8Num18z4">
    <w:name w:val="WW8Num18z4"/>
    <w:rsid w:val="005B0E03"/>
  </w:style>
  <w:style w:type="character" w:customStyle="1" w:styleId="WW8Num18z5">
    <w:name w:val="WW8Num18z5"/>
    <w:rsid w:val="005B0E03"/>
  </w:style>
  <w:style w:type="character" w:customStyle="1" w:styleId="WW8Num18z6">
    <w:name w:val="WW8Num18z6"/>
    <w:rsid w:val="005B0E03"/>
  </w:style>
  <w:style w:type="character" w:customStyle="1" w:styleId="WW8Num18z7">
    <w:name w:val="WW8Num18z7"/>
    <w:rsid w:val="005B0E03"/>
  </w:style>
  <w:style w:type="character" w:customStyle="1" w:styleId="WW8Num18z8">
    <w:name w:val="WW8Num18z8"/>
    <w:rsid w:val="005B0E03"/>
  </w:style>
  <w:style w:type="character" w:customStyle="1" w:styleId="WW8Num19z0">
    <w:name w:val="WW8Num19z0"/>
    <w:rsid w:val="005B0E03"/>
  </w:style>
  <w:style w:type="character" w:customStyle="1" w:styleId="WW8Num19z1">
    <w:name w:val="WW8Num19z1"/>
    <w:rsid w:val="005B0E03"/>
  </w:style>
  <w:style w:type="character" w:customStyle="1" w:styleId="WW8Num19z2">
    <w:name w:val="WW8Num19z2"/>
    <w:rsid w:val="005B0E03"/>
  </w:style>
  <w:style w:type="character" w:customStyle="1" w:styleId="WW8Num19z3">
    <w:name w:val="WW8Num19z3"/>
    <w:rsid w:val="005B0E03"/>
  </w:style>
  <w:style w:type="character" w:customStyle="1" w:styleId="WW8Num19z4">
    <w:name w:val="WW8Num19z4"/>
    <w:rsid w:val="005B0E03"/>
  </w:style>
  <w:style w:type="character" w:customStyle="1" w:styleId="WW8Num19z5">
    <w:name w:val="WW8Num19z5"/>
    <w:rsid w:val="005B0E03"/>
  </w:style>
  <w:style w:type="character" w:customStyle="1" w:styleId="WW8Num19z6">
    <w:name w:val="WW8Num19z6"/>
    <w:rsid w:val="005B0E03"/>
  </w:style>
  <w:style w:type="character" w:customStyle="1" w:styleId="WW8Num19z7">
    <w:name w:val="WW8Num19z7"/>
    <w:rsid w:val="005B0E03"/>
  </w:style>
  <w:style w:type="character" w:customStyle="1" w:styleId="WW8Num19z8">
    <w:name w:val="WW8Num19z8"/>
    <w:rsid w:val="005B0E03"/>
  </w:style>
  <w:style w:type="character" w:customStyle="1" w:styleId="WW8Num20z0">
    <w:name w:val="WW8Num20z0"/>
    <w:rsid w:val="005B0E03"/>
  </w:style>
  <w:style w:type="character" w:customStyle="1" w:styleId="WW8Num20z1">
    <w:name w:val="WW8Num20z1"/>
    <w:rsid w:val="005B0E03"/>
  </w:style>
  <w:style w:type="character" w:customStyle="1" w:styleId="WW8Num20z2">
    <w:name w:val="WW8Num20z2"/>
    <w:rsid w:val="005B0E03"/>
  </w:style>
  <w:style w:type="character" w:customStyle="1" w:styleId="WW8Num20z3">
    <w:name w:val="WW8Num20z3"/>
    <w:rsid w:val="005B0E03"/>
  </w:style>
  <w:style w:type="character" w:customStyle="1" w:styleId="WW8Num20z4">
    <w:name w:val="WW8Num20z4"/>
    <w:rsid w:val="005B0E03"/>
  </w:style>
  <w:style w:type="character" w:customStyle="1" w:styleId="WW8Num20z5">
    <w:name w:val="WW8Num20z5"/>
    <w:rsid w:val="005B0E03"/>
  </w:style>
  <w:style w:type="character" w:customStyle="1" w:styleId="WW8Num20z6">
    <w:name w:val="WW8Num20z6"/>
    <w:rsid w:val="005B0E03"/>
  </w:style>
  <w:style w:type="character" w:customStyle="1" w:styleId="WW8Num20z7">
    <w:name w:val="WW8Num20z7"/>
    <w:rsid w:val="005B0E03"/>
  </w:style>
  <w:style w:type="character" w:customStyle="1" w:styleId="WW8Num20z8">
    <w:name w:val="WW8Num20z8"/>
    <w:rsid w:val="005B0E03"/>
  </w:style>
  <w:style w:type="character" w:customStyle="1" w:styleId="WW8Num21z0">
    <w:name w:val="WW8Num21z0"/>
    <w:rsid w:val="005B0E03"/>
  </w:style>
  <w:style w:type="character" w:customStyle="1" w:styleId="WW8Num21z1">
    <w:name w:val="WW8Num21z1"/>
    <w:rsid w:val="005B0E03"/>
  </w:style>
  <w:style w:type="character" w:customStyle="1" w:styleId="WW8Num21z2">
    <w:name w:val="WW8Num21z2"/>
    <w:rsid w:val="005B0E03"/>
  </w:style>
  <w:style w:type="character" w:customStyle="1" w:styleId="WW8Num21z3">
    <w:name w:val="WW8Num21z3"/>
    <w:rsid w:val="005B0E03"/>
  </w:style>
  <w:style w:type="character" w:customStyle="1" w:styleId="WW8Num21z4">
    <w:name w:val="WW8Num21z4"/>
    <w:rsid w:val="005B0E03"/>
  </w:style>
  <w:style w:type="character" w:customStyle="1" w:styleId="WW8Num21z5">
    <w:name w:val="WW8Num21z5"/>
    <w:rsid w:val="005B0E03"/>
  </w:style>
  <w:style w:type="character" w:customStyle="1" w:styleId="WW8Num21z6">
    <w:name w:val="WW8Num21z6"/>
    <w:rsid w:val="005B0E03"/>
  </w:style>
  <w:style w:type="character" w:customStyle="1" w:styleId="WW8Num21z7">
    <w:name w:val="WW8Num21z7"/>
    <w:rsid w:val="005B0E03"/>
  </w:style>
  <w:style w:type="character" w:customStyle="1" w:styleId="WW8Num21z8">
    <w:name w:val="WW8Num21z8"/>
    <w:rsid w:val="005B0E03"/>
  </w:style>
  <w:style w:type="character" w:customStyle="1" w:styleId="WW8Num22z0">
    <w:name w:val="WW8Num22z0"/>
    <w:rsid w:val="005B0E03"/>
    <w:rPr>
      <w:rFonts w:ascii="Symbol" w:hAnsi="Symbol" w:cs="Symbol"/>
      <w:sz w:val="20"/>
    </w:rPr>
  </w:style>
  <w:style w:type="character" w:customStyle="1" w:styleId="WW8Num22z1">
    <w:name w:val="WW8Num22z1"/>
    <w:rsid w:val="005B0E03"/>
    <w:rPr>
      <w:rFonts w:ascii="Courier New" w:hAnsi="Courier New" w:cs="Times New Roman"/>
      <w:sz w:val="20"/>
    </w:rPr>
  </w:style>
  <w:style w:type="character" w:customStyle="1" w:styleId="WW8Num22z2">
    <w:name w:val="WW8Num22z2"/>
    <w:rsid w:val="005B0E03"/>
    <w:rPr>
      <w:rFonts w:ascii="Wingdings" w:hAnsi="Wingdings" w:cs="Wingdings"/>
      <w:sz w:val="20"/>
    </w:rPr>
  </w:style>
  <w:style w:type="character" w:customStyle="1" w:styleId="WW8Num23z0">
    <w:name w:val="WW8Num23z0"/>
    <w:rsid w:val="005B0E03"/>
    <w:rPr>
      <w:b/>
    </w:rPr>
  </w:style>
  <w:style w:type="character" w:customStyle="1" w:styleId="WW8Num23z1">
    <w:name w:val="WW8Num23z1"/>
    <w:rsid w:val="005B0E03"/>
  </w:style>
  <w:style w:type="character" w:customStyle="1" w:styleId="WW8Num23z2">
    <w:name w:val="WW8Num23z2"/>
    <w:rsid w:val="005B0E03"/>
  </w:style>
  <w:style w:type="character" w:customStyle="1" w:styleId="WW8Num23z3">
    <w:name w:val="WW8Num23z3"/>
    <w:rsid w:val="005B0E03"/>
  </w:style>
  <w:style w:type="character" w:customStyle="1" w:styleId="WW8Num23z4">
    <w:name w:val="WW8Num23z4"/>
    <w:rsid w:val="005B0E03"/>
  </w:style>
  <w:style w:type="character" w:customStyle="1" w:styleId="WW8Num23z5">
    <w:name w:val="WW8Num23z5"/>
    <w:rsid w:val="005B0E03"/>
  </w:style>
  <w:style w:type="character" w:customStyle="1" w:styleId="WW8Num23z6">
    <w:name w:val="WW8Num23z6"/>
    <w:rsid w:val="005B0E03"/>
  </w:style>
  <w:style w:type="character" w:customStyle="1" w:styleId="WW8Num23z7">
    <w:name w:val="WW8Num23z7"/>
    <w:rsid w:val="005B0E03"/>
  </w:style>
  <w:style w:type="character" w:customStyle="1" w:styleId="WW8Num23z8">
    <w:name w:val="WW8Num23z8"/>
    <w:rsid w:val="005B0E03"/>
  </w:style>
  <w:style w:type="character" w:customStyle="1" w:styleId="WW8Num24z0">
    <w:name w:val="WW8Num24z0"/>
    <w:rsid w:val="005B0E03"/>
  </w:style>
  <w:style w:type="character" w:customStyle="1" w:styleId="WW8Num24z1">
    <w:name w:val="WW8Num24z1"/>
    <w:rsid w:val="005B0E03"/>
  </w:style>
  <w:style w:type="character" w:customStyle="1" w:styleId="WW8Num24z2">
    <w:name w:val="WW8Num24z2"/>
    <w:rsid w:val="005B0E03"/>
  </w:style>
  <w:style w:type="character" w:customStyle="1" w:styleId="WW8Num24z3">
    <w:name w:val="WW8Num24z3"/>
    <w:rsid w:val="005B0E03"/>
  </w:style>
  <w:style w:type="character" w:customStyle="1" w:styleId="WW8Num24z4">
    <w:name w:val="WW8Num24z4"/>
    <w:rsid w:val="005B0E03"/>
  </w:style>
  <w:style w:type="character" w:customStyle="1" w:styleId="WW8Num24z5">
    <w:name w:val="WW8Num24z5"/>
    <w:rsid w:val="005B0E03"/>
  </w:style>
  <w:style w:type="character" w:customStyle="1" w:styleId="WW8Num24z6">
    <w:name w:val="WW8Num24z6"/>
    <w:rsid w:val="005B0E03"/>
  </w:style>
  <w:style w:type="character" w:customStyle="1" w:styleId="WW8Num24z7">
    <w:name w:val="WW8Num24z7"/>
    <w:rsid w:val="005B0E03"/>
  </w:style>
  <w:style w:type="character" w:customStyle="1" w:styleId="WW8Num24z8">
    <w:name w:val="WW8Num24z8"/>
    <w:rsid w:val="005B0E03"/>
  </w:style>
  <w:style w:type="character" w:customStyle="1" w:styleId="WW8Num25z0">
    <w:name w:val="WW8Num25z0"/>
    <w:rsid w:val="005B0E03"/>
  </w:style>
  <w:style w:type="character" w:customStyle="1" w:styleId="WW8Num25z1">
    <w:name w:val="WW8Num25z1"/>
    <w:rsid w:val="005B0E03"/>
  </w:style>
  <w:style w:type="character" w:customStyle="1" w:styleId="WW8Num25z2">
    <w:name w:val="WW8Num25z2"/>
    <w:rsid w:val="005B0E03"/>
  </w:style>
  <w:style w:type="character" w:customStyle="1" w:styleId="WW8Num25z3">
    <w:name w:val="WW8Num25z3"/>
    <w:rsid w:val="005B0E03"/>
  </w:style>
  <w:style w:type="character" w:customStyle="1" w:styleId="WW8Num25z4">
    <w:name w:val="WW8Num25z4"/>
    <w:rsid w:val="005B0E03"/>
  </w:style>
  <w:style w:type="character" w:customStyle="1" w:styleId="WW8Num25z5">
    <w:name w:val="WW8Num25z5"/>
    <w:rsid w:val="005B0E03"/>
  </w:style>
  <w:style w:type="character" w:customStyle="1" w:styleId="WW8Num25z6">
    <w:name w:val="WW8Num25z6"/>
    <w:rsid w:val="005B0E03"/>
  </w:style>
  <w:style w:type="character" w:customStyle="1" w:styleId="WW8Num25z7">
    <w:name w:val="WW8Num25z7"/>
    <w:rsid w:val="005B0E03"/>
  </w:style>
  <w:style w:type="character" w:customStyle="1" w:styleId="WW8Num25z8">
    <w:name w:val="WW8Num25z8"/>
    <w:rsid w:val="005B0E03"/>
  </w:style>
  <w:style w:type="character" w:customStyle="1" w:styleId="WW8Num26z0">
    <w:name w:val="WW8Num26z0"/>
    <w:rsid w:val="005B0E03"/>
  </w:style>
  <w:style w:type="character" w:customStyle="1" w:styleId="WW8Num26z1">
    <w:name w:val="WW8Num26z1"/>
    <w:rsid w:val="005B0E03"/>
  </w:style>
  <w:style w:type="character" w:customStyle="1" w:styleId="WW8Num26z2">
    <w:name w:val="WW8Num26z2"/>
    <w:rsid w:val="005B0E03"/>
  </w:style>
  <w:style w:type="character" w:customStyle="1" w:styleId="WW8Num26z3">
    <w:name w:val="WW8Num26z3"/>
    <w:rsid w:val="005B0E03"/>
  </w:style>
  <w:style w:type="character" w:customStyle="1" w:styleId="WW8Num26z4">
    <w:name w:val="WW8Num26z4"/>
    <w:rsid w:val="005B0E03"/>
  </w:style>
  <w:style w:type="character" w:customStyle="1" w:styleId="WW8Num26z5">
    <w:name w:val="WW8Num26z5"/>
    <w:rsid w:val="005B0E03"/>
  </w:style>
  <w:style w:type="character" w:customStyle="1" w:styleId="WW8Num26z6">
    <w:name w:val="WW8Num26z6"/>
    <w:rsid w:val="005B0E03"/>
  </w:style>
  <w:style w:type="character" w:customStyle="1" w:styleId="WW8Num26z7">
    <w:name w:val="WW8Num26z7"/>
    <w:rsid w:val="005B0E03"/>
  </w:style>
  <w:style w:type="character" w:customStyle="1" w:styleId="WW8Num26z8">
    <w:name w:val="WW8Num26z8"/>
    <w:rsid w:val="005B0E03"/>
  </w:style>
  <w:style w:type="character" w:customStyle="1" w:styleId="WW8Num27z0">
    <w:name w:val="WW8Num27z0"/>
    <w:rsid w:val="005B0E03"/>
    <w:rPr>
      <w:rFonts w:ascii="Verdana" w:eastAsia="Times New Roman" w:hAnsi="Verdana" w:cs="Times New Roman"/>
    </w:rPr>
  </w:style>
  <w:style w:type="character" w:customStyle="1" w:styleId="WW8Num27z1">
    <w:name w:val="WW8Num27z1"/>
    <w:rsid w:val="005B0E03"/>
  </w:style>
  <w:style w:type="character" w:customStyle="1" w:styleId="WW8Num27z2">
    <w:name w:val="WW8Num27z2"/>
    <w:rsid w:val="005B0E03"/>
  </w:style>
  <w:style w:type="character" w:customStyle="1" w:styleId="WW8Num27z3">
    <w:name w:val="WW8Num27z3"/>
    <w:rsid w:val="005B0E03"/>
  </w:style>
  <w:style w:type="character" w:customStyle="1" w:styleId="WW8Num27z4">
    <w:name w:val="WW8Num27z4"/>
    <w:rsid w:val="005B0E03"/>
  </w:style>
  <w:style w:type="character" w:customStyle="1" w:styleId="WW8Num27z5">
    <w:name w:val="WW8Num27z5"/>
    <w:rsid w:val="005B0E03"/>
  </w:style>
  <w:style w:type="character" w:customStyle="1" w:styleId="WW8Num27z6">
    <w:name w:val="WW8Num27z6"/>
    <w:rsid w:val="005B0E03"/>
  </w:style>
  <w:style w:type="character" w:customStyle="1" w:styleId="WW8Num27z7">
    <w:name w:val="WW8Num27z7"/>
    <w:rsid w:val="005B0E03"/>
  </w:style>
  <w:style w:type="character" w:customStyle="1" w:styleId="WW8Num27z8">
    <w:name w:val="WW8Num27z8"/>
    <w:rsid w:val="005B0E03"/>
  </w:style>
  <w:style w:type="character" w:customStyle="1" w:styleId="WW8Num28z0">
    <w:name w:val="WW8Num28z0"/>
    <w:rsid w:val="005B0E03"/>
  </w:style>
  <w:style w:type="character" w:customStyle="1" w:styleId="WW8Num28z1">
    <w:name w:val="WW8Num28z1"/>
    <w:rsid w:val="005B0E03"/>
  </w:style>
  <w:style w:type="character" w:customStyle="1" w:styleId="WW8Num28z2">
    <w:name w:val="WW8Num28z2"/>
    <w:rsid w:val="005B0E03"/>
  </w:style>
  <w:style w:type="character" w:customStyle="1" w:styleId="WW8Num28z3">
    <w:name w:val="WW8Num28z3"/>
    <w:rsid w:val="005B0E03"/>
  </w:style>
  <w:style w:type="character" w:customStyle="1" w:styleId="WW8Num28z4">
    <w:name w:val="WW8Num28z4"/>
    <w:rsid w:val="005B0E03"/>
  </w:style>
  <w:style w:type="character" w:customStyle="1" w:styleId="WW8Num28z5">
    <w:name w:val="WW8Num28z5"/>
    <w:rsid w:val="005B0E03"/>
  </w:style>
  <w:style w:type="character" w:customStyle="1" w:styleId="WW8Num28z6">
    <w:name w:val="WW8Num28z6"/>
    <w:rsid w:val="005B0E03"/>
  </w:style>
  <w:style w:type="character" w:customStyle="1" w:styleId="WW8Num28z7">
    <w:name w:val="WW8Num28z7"/>
    <w:rsid w:val="005B0E03"/>
  </w:style>
  <w:style w:type="character" w:customStyle="1" w:styleId="WW8Num28z8">
    <w:name w:val="WW8Num28z8"/>
    <w:rsid w:val="005B0E03"/>
  </w:style>
  <w:style w:type="character" w:customStyle="1" w:styleId="WW8Num29z0">
    <w:name w:val="WW8Num29z0"/>
    <w:rsid w:val="005B0E03"/>
    <w:rPr>
      <w:rFonts w:ascii="Verdana" w:eastAsia="Times New Roman" w:hAnsi="Verdana" w:cs="Times New Roman"/>
      <w:color w:val="000000"/>
      <w:sz w:val="22"/>
    </w:rPr>
  </w:style>
  <w:style w:type="character" w:customStyle="1" w:styleId="WW8Num29z1">
    <w:name w:val="WW8Num29z1"/>
    <w:rsid w:val="005B0E03"/>
    <w:rPr>
      <w:rFonts w:ascii="Courier New" w:hAnsi="Courier New" w:cs="Courier New"/>
    </w:rPr>
  </w:style>
  <w:style w:type="character" w:customStyle="1" w:styleId="WW8Num29z2">
    <w:name w:val="WW8Num29z2"/>
    <w:rsid w:val="005B0E03"/>
    <w:rPr>
      <w:rFonts w:ascii="Wingdings" w:hAnsi="Wingdings" w:cs="Wingdings"/>
    </w:rPr>
  </w:style>
  <w:style w:type="character" w:customStyle="1" w:styleId="WW8Num29z3">
    <w:name w:val="WW8Num29z3"/>
    <w:rsid w:val="005B0E03"/>
    <w:rPr>
      <w:rFonts w:ascii="Symbol" w:hAnsi="Symbol" w:cs="Symbol"/>
    </w:rPr>
  </w:style>
  <w:style w:type="character" w:customStyle="1" w:styleId="WW8Num30z0">
    <w:name w:val="WW8Num30z0"/>
    <w:rsid w:val="005B0E03"/>
  </w:style>
  <w:style w:type="character" w:customStyle="1" w:styleId="WW8Num30z1">
    <w:name w:val="WW8Num30z1"/>
    <w:rsid w:val="005B0E03"/>
  </w:style>
  <w:style w:type="character" w:customStyle="1" w:styleId="WW8Num30z2">
    <w:name w:val="WW8Num30z2"/>
    <w:rsid w:val="005B0E03"/>
  </w:style>
  <w:style w:type="character" w:customStyle="1" w:styleId="WW8Num30z3">
    <w:name w:val="WW8Num30z3"/>
    <w:rsid w:val="005B0E03"/>
  </w:style>
  <w:style w:type="character" w:customStyle="1" w:styleId="WW8Num30z4">
    <w:name w:val="WW8Num30z4"/>
    <w:rsid w:val="005B0E03"/>
  </w:style>
  <w:style w:type="character" w:customStyle="1" w:styleId="WW8Num30z5">
    <w:name w:val="WW8Num30z5"/>
    <w:rsid w:val="005B0E03"/>
  </w:style>
  <w:style w:type="character" w:customStyle="1" w:styleId="WW8Num30z6">
    <w:name w:val="WW8Num30z6"/>
    <w:rsid w:val="005B0E03"/>
  </w:style>
  <w:style w:type="character" w:customStyle="1" w:styleId="WW8Num30z7">
    <w:name w:val="WW8Num30z7"/>
    <w:rsid w:val="005B0E03"/>
  </w:style>
  <w:style w:type="character" w:customStyle="1" w:styleId="WW8Num30z8">
    <w:name w:val="WW8Num30z8"/>
    <w:rsid w:val="005B0E03"/>
  </w:style>
  <w:style w:type="character" w:customStyle="1" w:styleId="WW8Num31z0">
    <w:name w:val="WW8Num31z0"/>
    <w:rsid w:val="005B0E03"/>
  </w:style>
  <w:style w:type="character" w:customStyle="1" w:styleId="WW8Num31z1">
    <w:name w:val="WW8Num31z1"/>
    <w:rsid w:val="005B0E03"/>
  </w:style>
  <w:style w:type="character" w:customStyle="1" w:styleId="WW8Num31z2">
    <w:name w:val="WW8Num31z2"/>
    <w:rsid w:val="005B0E03"/>
  </w:style>
  <w:style w:type="character" w:customStyle="1" w:styleId="WW8Num31z3">
    <w:name w:val="WW8Num31z3"/>
    <w:rsid w:val="005B0E03"/>
  </w:style>
  <w:style w:type="character" w:customStyle="1" w:styleId="WW8Num31z4">
    <w:name w:val="WW8Num31z4"/>
    <w:rsid w:val="005B0E03"/>
  </w:style>
  <w:style w:type="character" w:customStyle="1" w:styleId="WW8Num31z5">
    <w:name w:val="WW8Num31z5"/>
    <w:rsid w:val="005B0E03"/>
  </w:style>
  <w:style w:type="character" w:customStyle="1" w:styleId="WW8Num31z6">
    <w:name w:val="WW8Num31z6"/>
    <w:rsid w:val="005B0E03"/>
  </w:style>
  <w:style w:type="character" w:customStyle="1" w:styleId="WW8Num31z7">
    <w:name w:val="WW8Num31z7"/>
    <w:rsid w:val="005B0E03"/>
  </w:style>
  <w:style w:type="character" w:customStyle="1" w:styleId="WW8Num31z8">
    <w:name w:val="WW8Num31z8"/>
    <w:rsid w:val="005B0E03"/>
  </w:style>
  <w:style w:type="character" w:customStyle="1" w:styleId="WW8Num32z0">
    <w:name w:val="WW8Num32z0"/>
    <w:rsid w:val="005B0E03"/>
    <w:rPr>
      <w:rFonts w:ascii="Verdana" w:eastAsia="Times New Roman" w:hAnsi="Verdana" w:cs="Times New Roman"/>
    </w:rPr>
  </w:style>
  <w:style w:type="character" w:customStyle="1" w:styleId="WW8Num32z1">
    <w:name w:val="WW8Num32z1"/>
    <w:rsid w:val="005B0E03"/>
    <w:rPr>
      <w:rFonts w:ascii="Courier New" w:hAnsi="Courier New" w:cs="Courier New"/>
    </w:rPr>
  </w:style>
  <w:style w:type="character" w:customStyle="1" w:styleId="WW8Num32z2">
    <w:name w:val="WW8Num32z2"/>
    <w:rsid w:val="005B0E03"/>
    <w:rPr>
      <w:rFonts w:ascii="Wingdings" w:hAnsi="Wingdings" w:cs="Wingdings"/>
    </w:rPr>
  </w:style>
  <w:style w:type="character" w:customStyle="1" w:styleId="WW8Num32z3">
    <w:name w:val="WW8Num32z3"/>
    <w:rsid w:val="005B0E03"/>
    <w:rPr>
      <w:rFonts w:ascii="Symbol" w:hAnsi="Symbol" w:cs="Symbol"/>
    </w:rPr>
  </w:style>
  <w:style w:type="character" w:customStyle="1" w:styleId="WW8Num33z0">
    <w:name w:val="WW8Num33z0"/>
    <w:rsid w:val="005B0E03"/>
    <w:rPr>
      <w:rFonts w:ascii="Symbol" w:hAnsi="Symbol" w:cs="Symbol"/>
      <w:sz w:val="20"/>
    </w:rPr>
  </w:style>
  <w:style w:type="character" w:customStyle="1" w:styleId="WW8Num33z1">
    <w:name w:val="WW8Num33z1"/>
    <w:rsid w:val="005B0E03"/>
    <w:rPr>
      <w:rFonts w:ascii="Courier New" w:hAnsi="Courier New" w:cs="Courier New"/>
      <w:sz w:val="20"/>
    </w:rPr>
  </w:style>
  <w:style w:type="character" w:customStyle="1" w:styleId="WW8Num33z2">
    <w:name w:val="WW8Num33z2"/>
    <w:rsid w:val="005B0E03"/>
    <w:rPr>
      <w:rFonts w:ascii="Wingdings" w:hAnsi="Wingdings" w:cs="Wingdings"/>
      <w:sz w:val="20"/>
    </w:rPr>
  </w:style>
  <w:style w:type="character" w:customStyle="1" w:styleId="WW8Num34z0">
    <w:name w:val="WW8Num34z0"/>
    <w:rsid w:val="005B0E03"/>
  </w:style>
  <w:style w:type="character" w:customStyle="1" w:styleId="WW8Num34z1">
    <w:name w:val="WW8Num34z1"/>
    <w:rsid w:val="005B0E03"/>
  </w:style>
  <w:style w:type="character" w:customStyle="1" w:styleId="WW8Num34z2">
    <w:name w:val="WW8Num34z2"/>
    <w:rsid w:val="005B0E03"/>
  </w:style>
  <w:style w:type="character" w:customStyle="1" w:styleId="WW8Num34z3">
    <w:name w:val="WW8Num34z3"/>
    <w:rsid w:val="005B0E03"/>
  </w:style>
  <w:style w:type="character" w:customStyle="1" w:styleId="WW8Num34z4">
    <w:name w:val="WW8Num34z4"/>
    <w:rsid w:val="005B0E03"/>
  </w:style>
  <w:style w:type="character" w:customStyle="1" w:styleId="WW8Num34z5">
    <w:name w:val="WW8Num34z5"/>
    <w:rsid w:val="005B0E03"/>
  </w:style>
  <w:style w:type="character" w:customStyle="1" w:styleId="WW8Num34z6">
    <w:name w:val="WW8Num34z6"/>
    <w:rsid w:val="005B0E03"/>
  </w:style>
  <w:style w:type="character" w:customStyle="1" w:styleId="WW8Num34z7">
    <w:name w:val="WW8Num34z7"/>
    <w:rsid w:val="005B0E03"/>
  </w:style>
  <w:style w:type="character" w:customStyle="1" w:styleId="WW8Num34z8">
    <w:name w:val="WW8Num34z8"/>
    <w:rsid w:val="005B0E03"/>
  </w:style>
  <w:style w:type="character" w:customStyle="1" w:styleId="WW8Num35z0">
    <w:name w:val="WW8Num35z0"/>
    <w:rsid w:val="005B0E03"/>
    <w:rPr>
      <w:rFonts w:ascii="Symbol" w:hAnsi="Symbol" w:cs="StarSymbol,"/>
      <w:sz w:val="18"/>
      <w:szCs w:val="18"/>
    </w:rPr>
  </w:style>
  <w:style w:type="character" w:customStyle="1" w:styleId="WW8Num36z0">
    <w:name w:val="WW8Num36z0"/>
    <w:rsid w:val="005B0E03"/>
    <w:rPr>
      <w:rFonts w:ascii="Symbol" w:hAnsi="Symbol" w:cs="Symbol"/>
      <w:sz w:val="20"/>
    </w:rPr>
  </w:style>
  <w:style w:type="character" w:customStyle="1" w:styleId="WW8Num36z1">
    <w:name w:val="WW8Num36z1"/>
    <w:rsid w:val="005B0E03"/>
    <w:rPr>
      <w:rFonts w:ascii="Courier New" w:hAnsi="Courier New" w:cs="Courier New"/>
      <w:sz w:val="20"/>
    </w:rPr>
  </w:style>
  <w:style w:type="character" w:customStyle="1" w:styleId="WW8Num36z2">
    <w:name w:val="WW8Num36z2"/>
    <w:rsid w:val="005B0E03"/>
    <w:rPr>
      <w:rFonts w:ascii="Wingdings" w:hAnsi="Wingdings" w:cs="Wingdings"/>
      <w:sz w:val="20"/>
    </w:rPr>
  </w:style>
  <w:style w:type="character" w:customStyle="1" w:styleId="WW8Num37z0">
    <w:name w:val="WW8Num37z0"/>
    <w:rsid w:val="005B0E03"/>
    <w:rPr>
      <w:rFonts w:ascii="Symbol" w:hAnsi="Symbol" w:cs="Symbol"/>
    </w:rPr>
  </w:style>
  <w:style w:type="character" w:customStyle="1" w:styleId="WW8Num37z1">
    <w:name w:val="WW8Num37z1"/>
    <w:rsid w:val="005B0E03"/>
    <w:rPr>
      <w:rFonts w:ascii="Courier New" w:hAnsi="Courier New" w:cs="Courier New"/>
    </w:rPr>
  </w:style>
  <w:style w:type="character" w:customStyle="1" w:styleId="WW8Num37z2">
    <w:name w:val="WW8Num37z2"/>
    <w:rsid w:val="005B0E03"/>
    <w:rPr>
      <w:rFonts w:ascii="Wingdings" w:hAnsi="Wingdings" w:cs="Wingdings"/>
    </w:rPr>
  </w:style>
  <w:style w:type="character" w:customStyle="1" w:styleId="Absatz-Standardschriftart">
    <w:name w:val="Absatz-Standardschriftart"/>
    <w:rsid w:val="005B0E03"/>
  </w:style>
  <w:style w:type="character" w:customStyle="1" w:styleId="WW-Absatz-Standardschriftart">
    <w:name w:val="WW-Absatz-Standardschriftart"/>
    <w:rsid w:val="005B0E03"/>
  </w:style>
  <w:style w:type="character" w:customStyle="1" w:styleId="WW-Absatz-Standardschriftart1">
    <w:name w:val="WW-Absatz-Standardschriftart1"/>
    <w:rsid w:val="005B0E03"/>
  </w:style>
  <w:style w:type="character" w:customStyle="1" w:styleId="WW-Absatz-Standardschriftart11">
    <w:name w:val="WW-Absatz-Standardschriftart11"/>
    <w:rsid w:val="005B0E03"/>
  </w:style>
  <w:style w:type="character" w:customStyle="1" w:styleId="WW-Absatz-Standardschriftart111">
    <w:name w:val="WW-Absatz-Standardschriftart111"/>
    <w:rsid w:val="005B0E03"/>
  </w:style>
  <w:style w:type="character" w:customStyle="1" w:styleId="WW-Absatz-Standardschriftart1111">
    <w:name w:val="WW-Absatz-Standardschriftart1111"/>
    <w:rsid w:val="005B0E03"/>
  </w:style>
  <w:style w:type="character" w:customStyle="1" w:styleId="WW-Absatz-Standardschriftart11111">
    <w:name w:val="WW-Absatz-Standardschriftart11111"/>
    <w:rsid w:val="005B0E03"/>
  </w:style>
  <w:style w:type="character" w:customStyle="1" w:styleId="WW-Absatz-Standardschriftart111111">
    <w:name w:val="WW-Absatz-Standardschriftart111111"/>
    <w:rsid w:val="005B0E03"/>
  </w:style>
  <w:style w:type="character" w:customStyle="1" w:styleId="WW-Absatz-Standardschriftart1111111">
    <w:name w:val="WW-Absatz-Standardschriftart1111111"/>
    <w:rsid w:val="005B0E03"/>
  </w:style>
  <w:style w:type="character" w:customStyle="1" w:styleId="WW-Absatz-Standardschriftart11111111">
    <w:name w:val="WW-Absatz-Standardschriftart11111111"/>
    <w:rsid w:val="005B0E03"/>
  </w:style>
  <w:style w:type="character" w:customStyle="1" w:styleId="WW-Absatz-Standardschriftart111111111">
    <w:name w:val="WW-Absatz-Standardschriftart111111111"/>
    <w:rsid w:val="005B0E03"/>
  </w:style>
  <w:style w:type="character" w:customStyle="1" w:styleId="WW-Absatz-Standardschriftart1111111111">
    <w:name w:val="WW-Absatz-Standardschriftart1111111111"/>
    <w:rsid w:val="005B0E03"/>
  </w:style>
  <w:style w:type="character" w:customStyle="1" w:styleId="WW-Absatz-Standardschriftart11111111111">
    <w:name w:val="WW-Absatz-Standardschriftart11111111111"/>
    <w:rsid w:val="005B0E03"/>
  </w:style>
  <w:style w:type="character" w:customStyle="1" w:styleId="WW-Absatz-Standardschriftart111111111111">
    <w:name w:val="WW-Absatz-Standardschriftart111111111111"/>
    <w:rsid w:val="005B0E03"/>
  </w:style>
  <w:style w:type="character" w:customStyle="1" w:styleId="WW-Absatz-Standardschriftart1111111111111">
    <w:name w:val="WW-Absatz-Standardschriftart1111111111111"/>
    <w:rsid w:val="005B0E03"/>
  </w:style>
  <w:style w:type="character" w:customStyle="1" w:styleId="WW-Absatz-Standardschriftart11111111111111">
    <w:name w:val="WW-Absatz-Standardschriftart11111111111111"/>
    <w:rsid w:val="005B0E03"/>
  </w:style>
  <w:style w:type="character" w:customStyle="1" w:styleId="WW-Absatz-Standardschriftart111111111111111">
    <w:name w:val="WW-Absatz-Standardschriftart111111111111111"/>
    <w:rsid w:val="005B0E03"/>
  </w:style>
  <w:style w:type="character" w:customStyle="1" w:styleId="WW-Absatz-Standardschriftart1111111111111111">
    <w:name w:val="WW-Absatz-Standardschriftart1111111111111111"/>
    <w:rsid w:val="005B0E03"/>
  </w:style>
  <w:style w:type="character" w:customStyle="1" w:styleId="WW-Absatz-Standardschriftart11111111111111111">
    <w:name w:val="WW-Absatz-Standardschriftart11111111111111111"/>
    <w:rsid w:val="005B0E03"/>
  </w:style>
  <w:style w:type="character" w:customStyle="1" w:styleId="WW-Absatz-Standardschriftart111111111111111111">
    <w:name w:val="WW-Absatz-Standardschriftart111111111111111111"/>
    <w:rsid w:val="005B0E03"/>
  </w:style>
  <w:style w:type="character" w:customStyle="1" w:styleId="WW8Num3z1">
    <w:name w:val="WW8Num3z1"/>
    <w:rsid w:val="005B0E03"/>
    <w:rPr>
      <w:rFonts w:ascii="Courier New" w:hAnsi="Courier New" w:cs="Courier New"/>
    </w:rPr>
  </w:style>
  <w:style w:type="character" w:customStyle="1" w:styleId="WW8Num3z2">
    <w:name w:val="WW8Num3z2"/>
    <w:rsid w:val="005B0E03"/>
    <w:rPr>
      <w:rFonts w:ascii="Wingdings" w:hAnsi="Wingdings" w:cs="Wingdings"/>
    </w:rPr>
  </w:style>
  <w:style w:type="character" w:customStyle="1" w:styleId="WW8Num4z1">
    <w:name w:val="WW8Num4z1"/>
    <w:rsid w:val="005B0E03"/>
    <w:rPr>
      <w:rFonts w:ascii="Courier New" w:hAnsi="Courier New" w:cs="Courier New"/>
    </w:rPr>
  </w:style>
  <w:style w:type="character" w:customStyle="1" w:styleId="WW8Num4z2">
    <w:name w:val="WW8Num4z2"/>
    <w:rsid w:val="005B0E03"/>
    <w:rPr>
      <w:rFonts w:ascii="Wingdings" w:hAnsi="Wingdings" w:cs="Wingdings"/>
    </w:rPr>
  </w:style>
  <w:style w:type="character" w:customStyle="1" w:styleId="WW8Num6z1">
    <w:name w:val="WW8Num6z1"/>
    <w:rsid w:val="005B0E03"/>
    <w:rPr>
      <w:rFonts w:ascii="Courier New" w:hAnsi="Courier New" w:cs="Courier New"/>
    </w:rPr>
  </w:style>
  <w:style w:type="character" w:customStyle="1" w:styleId="WW8Num6z3">
    <w:name w:val="WW8Num6z3"/>
    <w:rsid w:val="005B0E03"/>
    <w:rPr>
      <w:rFonts w:ascii="Symbol" w:hAnsi="Symbol" w:cs="Symbol"/>
    </w:rPr>
  </w:style>
  <w:style w:type="character" w:customStyle="1" w:styleId="Standardnpsmoodstavce2">
    <w:name w:val="Standardní písmo odstavce2"/>
    <w:rsid w:val="005B0E03"/>
  </w:style>
  <w:style w:type="character" w:customStyle="1" w:styleId="WW8Num2z1">
    <w:name w:val="WW8Num2z1"/>
    <w:rsid w:val="005B0E03"/>
    <w:rPr>
      <w:rFonts w:ascii="Times New Roman" w:eastAsia="Times New Roman" w:hAnsi="Times New Roman" w:cs="Times New Roman"/>
    </w:rPr>
  </w:style>
  <w:style w:type="character" w:customStyle="1" w:styleId="WW8Num3z3">
    <w:name w:val="WW8Num3z3"/>
    <w:rsid w:val="005B0E03"/>
    <w:rPr>
      <w:rFonts w:ascii="Symbol" w:hAnsi="Symbol" w:cs="Symbol"/>
    </w:rPr>
  </w:style>
  <w:style w:type="character" w:customStyle="1" w:styleId="WW8Num5z1">
    <w:name w:val="WW8Num5z1"/>
    <w:rsid w:val="005B0E03"/>
    <w:rPr>
      <w:rFonts w:ascii="Courier New" w:hAnsi="Courier New" w:cs="Courier New"/>
    </w:rPr>
  </w:style>
  <w:style w:type="character" w:customStyle="1" w:styleId="WW8Num5z3">
    <w:name w:val="WW8Num5z3"/>
    <w:rsid w:val="005B0E03"/>
    <w:rPr>
      <w:rFonts w:ascii="Symbol" w:hAnsi="Symbol" w:cs="Symbol"/>
    </w:rPr>
  </w:style>
  <w:style w:type="character" w:customStyle="1" w:styleId="Standardnpsmoodstavce1">
    <w:name w:val="Standardní písmo odstavce1"/>
    <w:rsid w:val="005B0E03"/>
  </w:style>
  <w:style w:type="character" w:customStyle="1" w:styleId="Internetlink">
    <w:name w:val="Internet link"/>
    <w:rsid w:val="005B0E03"/>
    <w:rPr>
      <w:color w:val="0000FF"/>
      <w:u w:val="single"/>
    </w:rPr>
  </w:style>
  <w:style w:type="character" w:styleId="slostrnky">
    <w:name w:val="page number"/>
    <w:basedOn w:val="Standardnpsmoodstavce1"/>
    <w:rsid w:val="005B0E03"/>
  </w:style>
  <w:style w:type="character" w:customStyle="1" w:styleId="Odkaznakoment1">
    <w:name w:val="Odkaz na komentář1"/>
    <w:rsid w:val="005B0E03"/>
    <w:rPr>
      <w:sz w:val="16"/>
      <w:szCs w:val="16"/>
    </w:rPr>
  </w:style>
  <w:style w:type="character" w:customStyle="1" w:styleId="FootnoteSymbol">
    <w:name w:val="Footnote Symbol"/>
    <w:rsid w:val="005B0E03"/>
    <w:rPr>
      <w:position w:val="0"/>
      <w:vertAlign w:val="superscript"/>
    </w:rPr>
  </w:style>
  <w:style w:type="character" w:customStyle="1" w:styleId="NumberingSymbols">
    <w:name w:val="Numbering Symbols"/>
    <w:rsid w:val="005B0E03"/>
  </w:style>
  <w:style w:type="character" w:customStyle="1" w:styleId="BulletSymbols">
    <w:name w:val="Bullet Symbols"/>
    <w:rsid w:val="005B0E03"/>
    <w:rPr>
      <w:rFonts w:ascii="OpenSymbol" w:eastAsia="OpenSymbol" w:hAnsi="OpenSymbol" w:cs="OpenSymbol"/>
    </w:rPr>
  </w:style>
  <w:style w:type="character" w:customStyle="1" w:styleId="st">
    <w:name w:val="st"/>
    <w:rsid w:val="005B0E03"/>
  </w:style>
  <w:style w:type="numbering" w:customStyle="1" w:styleId="WW8Num1">
    <w:name w:val="WW8Num1"/>
    <w:basedOn w:val="Bezseznamu"/>
    <w:rsid w:val="005B0E03"/>
    <w:pPr>
      <w:numPr>
        <w:numId w:val="2"/>
      </w:numPr>
    </w:pPr>
  </w:style>
  <w:style w:type="numbering" w:customStyle="1" w:styleId="WW8Num2">
    <w:name w:val="WW8Num2"/>
    <w:basedOn w:val="Bezseznamu"/>
    <w:rsid w:val="005B0E03"/>
    <w:pPr>
      <w:numPr>
        <w:numId w:val="3"/>
      </w:numPr>
    </w:pPr>
  </w:style>
  <w:style w:type="numbering" w:customStyle="1" w:styleId="WW8Num3">
    <w:name w:val="WW8Num3"/>
    <w:basedOn w:val="Bezseznamu"/>
    <w:rsid w:val="005B0E03"/>
    <w:pPr>
      <w:numPr>
        <w:numId w:val="4"/>
      </w:numPr>
    </w:pPr>
  </w:style>
  <w:style w:type="numbering" w:customStyle="1" w:styleId="WW8Num4">
    <w:name w:val="WW8Num4"/>
    <w:basedOn w:val="Bezseznamu"/>
    <w:rsid w:val="005B0E03"/>
    <w:pPr>
      <w:numPr>
        <w:numId w:val="5"/>
      </w:numPr>
    </w:pPr>
  </w:style>
  <w:style w:type="numbering" w:customStyle="1" w:styleId="WW8Num5">
    <w:name w:val="WW8Num5"/>
    <w:basedOn w:val="Bezseznamu"/>
    <w:rsid w:val="005B0E03"/>
    <w:pPr>
      <w:numPr>
        <w:numId w:val="6"/>
      </w:numPr>
    </w:pPr>
  </w:style>
  <w:style w:type="numbering" w:customStyle="1" w:styleId="WW8Num6">
    <w:name w:val="WW8Num6"/>
    <w:basedOn w:val="Bezseznamu"/>
    <w:rsid w:val="005B0E03"/>
    <w:pPr>
      <w:numPr>
        <w:numId w:val="7"/>
      </w:numPr>
    </w:pPr>
  </w:style>
  <w:style w:type="numbering" w:customStyle="1" w:styleId="WW8Num7">
    <w:name w:val="WW8Num7"/>
    <w:basedOn w:val="Bezseznamu"/>
    <w:rsid w:val="005B0E03"/>
    <w:pPr>
      <w:numPr>
        <w:numId w:val="8"/>
      </w:numPr>
    </w:pPr>
  </w:style>
  <w:style w:type="numbering" w:customStyle="1" w:styleId="WW8Num8">
    <w:name w:val="WW8Num8"/>
    <w:basedOn w:val="Bezseznamu"/>
    <w:rsid w:val="005B0E03"/>
    <w:pPr>
      <w:numPr>
        <w:numId w:val="9"/>
      </w:numPr>
    </w:pPr>
  </w:style>
  <w:style w:type="numbering" w:customStyle="1" w:styleId="WW8Num9">
    <w:name w:val="WW8Num9"/>
    <w:basedOn w:val="Bezseznamu"/>
    <w:rsid w:val="005B0E03"/>
    <w:pPr>
      <w:numPr>
        <w:numId w:val="10"/>
      </w:numPr>
    </w:pPr>
  </w:style>
  <w:style w:type="numbering" w:customStyle="1" w:styleId="WW8Num10">
    <w:name w:val="WW8Num10"/>
    <w:basedOn w:val="Bezseznamu"/>
    <w:rsid w:val="005B0E03"/>
    <w:pPr>
      <w:numPr>
        <w:numId w:val="11"/>
      </w:numPr>
    </w:pPr>
  </w:style>
  <w:style w:type="numbering" w:customStyle="1" w:styleId="WW8Num11">
    <w:name w:val="WW8Num11"/>
    <w:basedOn w:val="Bezseznamu"/>
    <w:rsid w:val="005B0E03"/>
    <w:pPr>
      <w:numPr>
        <w:numId w:val="12"/>
      </w:numPr>
    </w:pPr>
  </w:style>
  <w:style w:type="numbering" w:customStyle="1" w:styleId="WW8Num12">
    <w:name w:val="WW8Num12"/>
    <w:basedOn w:val="Bezseznamu"/>
    <w:rsid w:val="005B0E03"/>
    <w:pPr>
      <w:numPr>
        <w:numId w:val="13"/>
      </w:numPr>
    </w:pPr>
  </w:style>
  <w:style w:type="numbering" w:customStyle="1" w:styleId="WW8Num13">
    <w:name w:val="WW8Num13"/>
    <w:basedOn w:val="Bezseznamu"/>
    <w:rsid w:val="005B0E03"/>
    <w:pPr>
      <w:numPr>
        <w:numId w:val="14"/>
      </w:numPr>
    </w:pPr>
  </w:style>
  <w:style w:type="numbering" w:customStyle="1" w:styleId="WW8Num14">
    <w:name w:val="WW8Num14"/>
    <w:basedOn w:val="Bezseznamu"/>
    <w:rsid w:val="005B0E03"/>
    <w:pPr>
      <w:numPr>
        <w:numId w:val="15"/>
      </w:numPr>
    </w:pPr>
  </w:style>
  <w:style w:type="numbering" w:customStyle="1" w:styleId="WW8Num15">
    <w:name w:val="WW8Num15"/>
    <w:basedOn w:val="Bezseznamu"/>
    <w:rsid w:val="005B0E03"/>
    <w:pPr>
      <w:numPr>
        <w:numId w:val="16"/>
      </w:numPr>
    </w:pPr>
  </w:style>
  <w:style w:type="numbering" w:customStyle="1" w:styleId="WW8Num16">
    <w:name w:val="WW8Num16"/>
    <w:basedOn w:val="Bezseznamu"/>
    <w:rsid w:val="005B0E03"/>
    <w:pPr>
      <w:numPr>
        <w:numId w:val="17"/>
      </w:numPr>
    </w:pPr>
  </w:style>
  <w:style w:type="numbering" w:customStyle="1" w:styleId="WW8Num17">
    <w:name w:val="WW8Num17"/>
    <w:basedOn w:val="Bezseznamu"/>
    <w:rsid w:val="005B0E03"/>
    <w:pPr>
      <w:numPr>
        <w:numId w:val="18"/>
      </w:numPr>
    </w:pPr>
  </w:style>
  <w:style w:type="numbering" w:customStyle="1" w:styleId="WW8Num18">
    <w:name w:val="WW8Num18"/>
    <w:basedOn w:val="Bezseznamu"/>
    <w:rsid w:val="005B0E03"/>
    <w:pPr>
      <w:numPr>
        <w:numId w:val="19"/>
      </w:numPr>
    </w:pPr>
  </w:style>
  <w:style w:type="numbering" w:customStyle="1" w:styleId="WW8Num19">
    <w:name w:val="WW8Num19"/>
    <w:basedOn w:val="Bezseznamu"/>
    <w:rsid w:val="005B0E03"/>
    <w:pPr>
      <w:numPr>
        <w:numId w:val="20"/>
      </w:numPr>
    </w:pPr>
  </w:style>
  <w:style w:type="numbering" w:customStyle="1" w:styleId="WW8Num20">
    <w:name w:val="WW8Num20"/>
    <w:basedOn w:val="Bezseznamu"/>
    <w:rsid w:val="005B0E03"/>
    <w:pPr>
      <w:numPr>
        <w:numId w:val="21"/>
      </w:numPr>
    </w:pPr>
  </w:style>
  <w:style w:type="numbering" w:customStyle="1" w:styleId="WW8Num21">
    <w:name w:val="WW8Num21"/>
    <w:basedOn w:val="Bezseznamu"/>
    <w:rsid w:val="005B0E03"/>
    <w:pPr>
      <w:numPr>
        <w:numId w:val="22"/>
      </w:numPr>
    </w:pPr>
  </w:style>
  <w:style w:type="numbering" w:customStyle="1" w:styleId="WW8Num22">
    <w:name w:val="WW8Num22"/>
    <w:basedOn w:val="Bezseznamu"/>
    <w:rsid w:val="005B0E03"/>
    <w:pPr>
      <w:numPr>
        <w:numId w:val="23"/>
      </w:numPr>
    </w:pPr>
  </w:style>
  <w:style w:type="numbering" w:customStyle="1" w:styleId="WW8Num23">
    <w:name w:val="WW8Num23"/>
    <w:basedOn w:val="Bezseznamu"/>
    <w:rsid w:val="005B0E03"/>
    <w:pPr>
      <w:numPr>
        <w:numId w:val="24"/>
      </w:numPr>
    </w:pPr>
  </w:style>
  <w:style w:type="numbering" w:customStyle="1" w:styleId="WW8Num24">
    <w:name w:val="WW8Num24"/>
    <w:basedOn w:val="Bezseznamu"/>
    <w:rsid w:val="005B0E03"/>
    <w:pPr>
      <w:numPr>
        <w:numId w:val="25"/>
      </w:numPr>
    </w:pPr>
  </w:style>
  <w:style w:type="numbering" w:customStyle="1" w:styleId="WW8Num25">
    <w:name w:val="WW8Num25"/>
    <w:basedOn w:val="Bezseznamu"/>
    <w:rsid w:val="005B0E03"/>
    <w:pPr>
      <w:numPr>
        <w:numId w:val="26"/>
      </w:numPr>
    </w:pPr>
  </w:style>
  <w:style w:type="numbering" w:customStyle="1" w:styleId="WW8Num26">
    <w:name w:val="WW8Num26"/>
    <w:basedOn w:val="Bezseznamu"/>
    <w:rsid w:val="005B0E03"/>
    <w:pPr>
      <w:numPr>
        <w:numId w:val="27"/>
      </w:numPr>
    </w:pPr>
  </w:style>
  <w:style w:type="numbering" w:customStyle="1" w:styleId="WW8Num27">
    <w:name w:val="WW8Num27"/>
    <w:basedOn w:val="Bezseznamu"/>
    <w:rsid w:val="005B0E03"/>
    <w:pPr>
      <w:numPr>
        <w:numId w:val="28"/>
      </w:numPr>
    </w:pPr>
  </w:style>
  <w:style w:type="numbering" w:customStyle="1" w:styleId="WW8Num28">
    <w:name w:val="WW8Num28"/>
    <w:basedOn w:val="Bezseznamu"/>
    <w:rsid w:val="005B0E03"/>
    <w:pPr>
      <w:numPr>
        <w:numId w:val="29"/>
      </w:numPr>
    </w:pPr>
  </w:style>
  <w:style w:type="numbering" w:customStyle="1" w:styleId="WW8Num29">
    <w:name w:val="WW8Num29"/>
    <w:basedOn w:val="Bezseznamu"/>
    <w:rsid w:val="005B0E03"/>
    <w:pPr>
      <w:numPr>
        <w:numId w:val="30"/>
      </w:numPr>
    </w:pPr>
  </w:style>
  <w:style w:type="numbering" w:customStyle="1" w:styleId="WW8Num30">
    <w:name w:val="WW8Num30"/>
    <w:basedOn w:val="Bezseznamu"/>
    <w:rsid w:val="005B0E03"/>
    <w:pPr>
      <w:numPr>
        <w:numId w:val="31"/>
      </w:numPr>
    </w:pPr>
  </w:style>
  <w:style w:type="numbering" w:customStyle="1" w:styleId="WW8Num31">
    <w:name w:val="WW8Num31"/>
    <w:basedOn w:val="Bezseznamu"/>
    <w:rsid w:val="005B0E03"/>
    <w:pPr>
      <w:numPr>
        <w:numId w:val="32"/>
      </w:numPr>
    </w:pPr>
  </w:style>
  <w:style w:type="numbering" w:customStyle="1" w:styleId="WW8Num32">
    <w:name w:val="WW8Num32"/>
    <w:basedOn w:val="Bezseznamu"/>
    <w:rsid w:val="005B0E03"/>
    <w:pPr>
      <w:numPr>
        <w:numId w:val="33"/>
      </w:numPr>
    </w:pPr>
  </w:style>
  <w:style w:type="numbering" w:customStyle="1" w:styleId="WW8Num33">
    <w:name w:val="WW8Num33"/>
    <w:basedOn w:val="Bezseznamu"/>
    <w:rsid w:val="005B0E03"/>
    <w:pPr>
      <w:numPr>
        <w:numId w:val="34"/>
      </w:numPr>
    </w:pPr>
  </w:style>
  <w:style w:type="numbering" w:customStyle="1" w:styleId="WW8Num34">
    <w:name w:val="WW8Num34"/>
    <w:basedOn w:val="Bezseznamu"/>
    <w:rsid w:val="005B0E03"/>
    <w:pPr>
      <w:numPr>
        <w:numId w:val="35"/>
      </w:numPr>
    </w:pPr>
  </w:style>
  <w:style w:type="numbering" w:customStyle="1" w:styleId="WW8Num35">
    <w:name w:val="WW8Num35"/>
    <w:basedOn w:val="Bezseznamu"/>
    <w:rsid w:val="005B0E03"/>
    <w:pPr>
      <w:numPr>
        <w:numId w:val="36"/>
      </w:numPr>
    </w:pPr>
  </w:style>
  <w:style w:type="numbering" w:customStyle="1" w:styleId="WW8Num36">
    <w:name w:val="WW8Num36"/>
    <w:basedOn w:val="Bezseznamu"/>
    <w:rsid w:val="005B0E03"/>
    <w:pPr>
      <w:numPr>
        <w:numId w:val="37"/>
      </w:numPr>
    </w:pPr>
  </w:style>
  <w:style w:type="numbering" w:customStyle="1" w:styleId="WW8Num37">
    <w:name w:val="WW8Num37"/>
    <w:basedOn w:val="Bezseznamu"/>
    <w:rsid w:val="005B0E03"/>
    <w:pPr>
      <w:numPr>
        <w:numId w:val="38"/>
      </w:numPr>
    </w:pPr>
  </w:style>
  <w:style w:type="paragraph" w:styleId="Obsah1">
    <w:name w:val="toc 1"/>
    <w:basedOn w:val="Normln"/>
    <w:next w:val="Normln"/>
    <w:autoRedefine/>
    <w:uiPriority w:val="39"/>
    <w:unhideWhenUsed/>
    <w:rsid w:val="006F6033"/>
    <w:pPr>
      <w:spacing w:after="100"/>
    </w:pPr>
    <w:rPr>
      <w:szCs w:val="21"/>
    </w:rPr>
  </w:style>
  <w:style w:type="character" w:styleId="Hypertextovodkaz">
    <w:name w:val="Hyperlink"/>
    <w:basedOn w:val="Standardnpsmoodstavce"/>
    <w:uiPriority w:val="99"/>
    <w:unhideWhenUsed/>
    <w:rsid w:val="006F6033"/>
    <w:rPr>
      <w:color w:val="0563C1"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1097</TotalTime>
  <Pages>13</Pages>
  <Words>4938</Words>
  <Characters>29136</Characters>
  <Application>Microsoft Office Word</Application>
  <DocSecurity>0</DocSecurity>
  <Lines>242</Lines>
  <Paragraphs>68</Paragraphs>
  <ScaleCrop>false</ScaleCrop>
  <HeadingPairs>
    <vt:vector size="2" baseType="variant">
      <vt:variant>
        <vt:lpstr>Název</vt:lpstr>
      </vt:variant>
      <vt:variant>
        <vt:i4>1</vt:i4>
      </vt:variant>
    </vt:vector>
  </HeadingPairs>
  <TitlesOfParts>
    <vt:vector size="1" baseType="lpstr">
      <vt:lpstr>A – PRŮVODNÍ ZPRÁVA</vt:lpstr>
    </vt:vector>
  </TitlesOfParts>
  <Company/>
  <LinksUpToDate>false</LinksUpToDate>
  <CharactersWithSpaces>34006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PRŮVODNÍ ZPRÁVA</dc:title>
  <dc:creator>Veronika Hošková</dc:creator>
  <cp:lastModifiedBy>Tomáš</cp:lastModifiedBy>
  <cp:revision>37</cp:revision>
  <cp:lastPrinted>2017-10-31T09:59:00Z</cp:lastPrinted>
  <dcterms:created xsi:type="dcterms:W3CDTF">2015-06-24T13:15:00Z</dcterms:created>
  <dcterms:modified xsi:type="dcterms:W3CDTF">2020-02-04T17:00:00Z</dcterms:modified>
</cp:coreProperties>
</file>